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Howard D. Boyd, Jr., individual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Henry  H. Davenport, unmarried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Robert L. Fox, a married man, as tenants in common, Robert L. Fox, Jr., a married man, as tenants in common, Donald L. Fox, a married man, as tenants in common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 xml:space="preserve">N. Dennis </w:t>
            </w:r>
            <w:proofErr w:type="spellStart"/>
            <w:r w:rsidRPr="00D911E9">
              <w:rPr>
                <w:rFonts w:ascii="Arial" w:hAnsi="Arial" w:cs="Arial"/>
                <w:sz w:val="16"/>
                <w:szCs w:val="16"/>
              </w:rPr>
              <w:t>Bretz</w:t>
            </w:r>
            <w:proofErr w:type="spellEnd"/>
            <w:r w:rsidRPr="00D911E9">
              <w:rPr>
                <w:rFonts w:ascii="Arial" w:hAnsi="Arial" w:cs="Arial"/>
                <w:sz w:val="16"/>
                <w:szCs w:val="16"/>
              </w:rPr>
              <w:t xml:space="preserve"> and Francine B. </w:t>
            </w:r>
            <w:proofErr w:type="spellStart"/>
            <w:r w:rsidRPr="00D911E9">
              <w:rPr>
                <w:rFonts w:ascii="Arial" w:hAnsi="Arial" w:cs="Arial"/>
                <w:sz w:val="16"/>
                <w:szCs w:val="16"/>
              </w:rPr>
              <w:t>Bretz</w:t>
            </w:r>
            <w:proofErr w:type="spellEnd"/>
            <w:r w:rsidRPr="00D911E9">
              <w:rPr>
                <w:rFonts w:ascii="Arial" w:hAnsi="Arial" w:cs="Arial"/>
                <w:sz w:val="16"/>
                <w:szCs w:val="16"/>
              </w:rPr>
              <w:t>, his wife, as tenants by the entireties with the right of survivorship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 xml:space="preserve">Ronald S. </w:t>
            </w:r>
            <w:proofErr w:type="spellStart"/>
            <w:r w:rsidRPr="00D911E9">
              <w:rPr>
                <w:rFonts w:ascii="Arial" w:hAnsi="Arial" w:cs="Arial"/>
                <w:sz w:val="16"/>
                <w:szCs w:val="16"/>
              </w:rPr>
              <w:t>Lupold</w:t>
            </w:r>
            <w:proofErr w:type="spellEnd"/>
            <w:r w:rsidRPr="00D911E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D911E9">
              <w:rPr>
                <w:rFonts w:ascii="Arial" w:hAnsi="Arial" w:cs="Arial"/>
                <w:sz w:val="16"/>
                <w:szCs w:val="16"/>
              </w:rPr>
              <w:t>Melodie</w:t>
            </w:r>
            <w:proofErr w:type="spellEnd"/>
            <w:r w:rsidRPr="00D911E9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D911E9">
              <w:rPr>
                <w:rFonts w:ascii="Arial" w:hAnsi="Arial" w:cs="Arial"/>
                <w:sz w:val="16"/>
                <w:szCs w:val="16"/>
              </w:rPr>
              <w:t>Lupold</w:t>
            </w:r>
            <w:proofErr w:type="spellEnd"/>
            <w:r w:rsidRPr="00D911E9">
              <w:rPr>
                <w:rFonts w:ascii="Arial" w:hAnsi="Arial" w:cs="Arial"/>
                <w:sz w:val="16"/>
                <w:szCs w:val="16"/>
              </w:rPr>
              <w:t>, his wife, as tenants by the entireties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Commonwealth of Pennsylvania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PA-PE-0007.0001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James E. and Helen L. Smith, Jr., his wife, as tenants by the entireties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9D7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DC2">
              <w:rPr>
                <w:rFonts w:ascii="Arial" w:hAnsi="Arial" w:cs="Arial"/>
                <w:sz w:val="16"/>
                <w:szCs w:val="16"/>
              </w:rPr>
              <w:t>Nancy Shearer</w:t>
            </w:r>
            <w:bookmarkStart w:id="0" w:name="_GoBack"/>
            <w:bookmarkEnd w:id="0"/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 xml:space="preserve">Robert Lee </w:t>
            </w:r>
            <w:proofErr w:type="spellStart"/>
            <w:r w:rsidRPr="00D911E9">
              <w:rPr>
                <w:rFonts w:ascii="Arial" w:hAnsi="Arial" w:cs="Arial"/>
                <w:sz w:val="16"/>
                <w:szCs w:val="16"/>
              </w:rPr>
              <w:t>Minick</w:t>
            </w:r>
            <w:proofErr w:type="spellEnd"/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1E9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D911E9">
              <w:rPr>
                <w:rFonts w:ascii="Arial" w:hAnsi="Arial" w:cs="Arial"/>
                <w:sz w:val="16"/>
                <w:szCs w:val="16"/>
              </w:rPr>
              <w:t xml:space="preserve"> Family Partnership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Howard D. Boyd, Jr.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John A. McCrae and Teresita McCrae, husband and wife</w:t>
            </w:r>
          </w:p>
        </w:tc>
      </w:tr>
      <w:tr w:rsidR="00D911E9" w:rsidRPr="00D911E9" w:rsidTr="00D911E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PE-5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PA-PE-0010.0000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E9" w:rsidRPr="00D911E9" w:rsidRDefault="00D911E9" w:rsidP="00D91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1E9">
              <w:rPr>
                <w:rFonts w:ascii="Arial" w:hAnsi="Arial" w:cs="Arial"/>
                <w:sz w:val="16"/>
                <w:szCs w:val="16"/>
              </w:rPr>
              <w:t>G. Daniel Fleisher and Trudy L. Fleisher, his wife</w:t>
            </w:r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0D34F3"/>
    <w:rsid w:val="0013563B"/>
    <w:rsid w:val="001B4D2A"/>
    <w:rsid w:val="002E796A"/>
    <w:rsid w:val="00385408"/>
    <w:rsid w:val="003A29EA"/>
    <w:rsid w:val="004A1EB4"/>
    <w:rsid w:val="005D3330"/>
    <w:rsid w:val="006F1667"/>
    <w:rsid w:val="00715C53"/>
    <w:rsid w:val="00830516"/>
    <w:rsid w:val="008842F8"/>
    <w:rsid w:val="00932F18"/>
    <w:rsid w:val="009B09C9"/>
    <w:rsid w:val="009C5CA1"/>
    <w:rsid w:val="009D7DC2"/>
    <w:rsid w:val="00A66034"/>
    <w:rsid w:val="00B02FE8"/>
    <w:rsid w:val="00B17B6F"/>
    <w:rsid w:val="00B45B54"/>
    <w:rsid w:val="00BE6BDA"/>
    <w:rsid w:val="00C41ABC"/>
    <w:rsid w:val="00D41E9B"/>
    <w:rsid w:val="00D73AB7"/>
    <w:rsid w:val="00D911E9"/>
    <w:rsid w:val="00DE0323"/>
    <w:rsid w:val="00E5050D"/>
    <w:rsid w:val="00EF4D81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Grosse, Nate</cp:lastModifiedBy>
  <cp:revision>5</cp:revision>
  <dcterms:created xsi:type="dcterms:W3CDTF">2016-03-19T18:01:00Z</dcterms:created>
  <dcterms:modified xsi:type="dcterms:W3CDTF">2016-03-23T17:56:00Z</dcterms:modified>
</cp:coreProperties>
</file>