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55" w:rsidRPr="005F4655" w:rsidRDefault="005F4655" w:rsidP="00CB4903">
      <w:pPr>
        <w:spacing w:after="0" w:line="240" w:lineRule="auto"/>
        <w:jc w:val="center"/>
        <w:rPr>
          <w:rFonts w:ascii="Times New Roman" w:hAnsi="Times New Roman" w:cs="Times New Roman"/>
          <w:b/>
          <w:sz w:val="24"/>
          <w:szCs w:val="24"/>
        </w:rPr>
      </w:pPr>
      <w:r w:rsidRPr="005F4655">
        <w:rPr>
          <w:rFonts w:ascii="Times New Roman" w:hAnsi="Times New Roman" w:cs="Times New Roman"/>
          <w:b/>
          <w:sz w:val="24"/>
          <w:szCs w:val="24"/>
        </w:rPr>
        <w:t xml:space="preserve">MINUTES </w:t>
      </w:r>
    </w:p>
    <w:p w:rsidR="00CB4903" w:rsidRPr="005F4655" w:rsidRDefault="00CB4903" w:rsidP="00CB4903">
      <w:pPr>
        <w:spacing w:after="0" w:line="240" w:lineRule="auto"/>
        <w:jc w:val="center"/>
        <w:rPr>
          <w:rFonts w:ascii="Times New Roman" w:hAnsi="Times New Roman" w:cs="Times New Roman"/>
          <w:b/>
          <w:sz w:val="24"/>
          <w:szCs w:val="24"/>
        </w:rPr>
      </w:pPr>
      <w:r w:rsidRPr="005F4655">
        <w:rPr>
          <w:rFonts w:ascii="Times New Roman" w:hAnsi="Times New Roman" w:cs="Times New Roman"/>
          <w:b/>
          <w:sz w:val="24"/>
          <w:szCs w:val="24"/>
        </w:rPr>
        <w:t>MINING AND RECLAMATION ADVISORY BOARD (BOARD)</w:t>
      </w:r>
    </w:p>
    <w:p w:rsidR="00CB4903" w:rsidRPr="005F4655" w:rsidRDefault="00CB4903" w:rsidP="00CB4903">
      <w:pPr>
        <w:spacing w:after="0" w:line="240" w:lineRule="auto"/>
        <w:jc w:val="center"/>
        <w:rPr>
          <w:rFonts w:ascii="Times New Roman" w:hAnsi="Times New Roman" w:cs="Times New Roman"/>
          <w:b/>
          <w:sz w:val="24"/>
          <w:szCs w:val="24"/>
        </w:rPr>
      </w:pPr>
      <w:r w:rsidRPr="005F4655">
        <w:rPr>
          <w:rFonts w:ascii="Times New Roman" w:hAnsi="Times New Roman" w:cs="Times New Roman"/>
          <w:b/>
          <w:sz w:val="24"/>
          <w:szCs w:val="24"/>
        </w:rPr>
        <w:t>October 20, 2016</w:t>
      </w:r>
    </w:p>
    <w:p w:rsidR="00CB4903" w:rsidRPr="005F4655" w:rsidRDefault="00CB4903" w:rsidP="00CB4903">
      <w:pPr>
        <w:spacing w:after="0" w:line="240" w:lineRule="auto"/>
        <w:jc w:val="center"/>
        <w:rPr>
          <w:rFonts w:ascii="Times New Roman" w:hAnsi="Times New Roman" w:cs="Times New Roman"/>
          <w:b/>
          <w:sz w:val="24"/>
          <w:szCs w:val="24"/>
        </w:rPr>
      </w:pPr>
    </w:p>
    <w:p w:rsidR="005F4655" w:rsidRPr="005F4655" w:rsidRDefault="005F4655" w:rsidP="00CB4903">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VOTING MEMBERS OR ALTERNATES PRESENT</w:t>
      </w:r>
      <w:r w:rsidR="00CB4903" w:rsidRPr="005F4655">
        <w:rPr>
          <w:rFonts w:ascii="Times New Roman" w:hAnsi="Times New Roman" w:cs="Times New Roman"/>
          <w:b/>
          <w:sz w:val="24"/>
          <w:szCs w:val="24"/>
        </w:rPr>
        <w:t>:</w:t>
      </w:r>
      <w:r w:rsidR="00CB4903" w:rsidRPr="005F4655">
        <w:rPr>
          <w:rFonts w:ascii="Times New Roman" w:hAnsi="Times New Roman" w:cs="Times New Roman"/>
          <w:sz w:val="24"/>
          <w:szCs w:val="24"/>
        </w:rPr>
        <w:t xml:space="preserve">  </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Bobby Burns</w:t>
      </w:r>
      <w:r w:rsidR="005F4655" w:rsidRPr="005F4655">
        <w:rPr>
          <w:rFonts w:ascii="Times New Roman" w:hAnsi="Times New Roman" w:cs="Times New Roman"/>
          <w:sz w:val="24"/>
          <w:szCs w:val="24"/>
        </w:rPr>
        <w:t xml:space="preserve"> (Keystone Anthracite Company)</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Duane </w:t>
      </w:r>
      <w:proofErr w:type="spellStart"/>
      <w:r w:rsidRPr="005F4655">
        <w:rPr>
          <w:rFonts w:ascii="Times New Roman" w:hAnsi="Times New Roman" w:cs="Times New Roman"/>
          <w:sz w:val="24"/>
          <w:szCs w:val="24"/>
        </w:rPr>
        <w:t>Feagley</w:t>
      </w:r>
      <w:proofErr w:type="spellEnd"/>
      <w:r w:rsidRPr="005F4655">
        <w:rPr>
          <w:rFonts w:ascii="Times New Roman" w:hAnsi="Times New Roman" w:cs="Times New Roman"/>
          <w:sz w:val="24"/>
          <w:szCs w:val="24"/>
        </w:rPr>
        <w:t xml:space="preserve"> </w:t>
      </w:r>
      <w:r w:rsidR="005F4655" w:rsidRPr="005F4655">
        <w:rPr>
          <w:rFonts w:ascii="Times New Roman" w:hAnsi="Times New Roman" w:cs="Times New Roman"/>
          <w:sz w:val="24"/>
          <w:szCs w:val="24"/>
        </w:rPr>
        <w:t>(PA Anthracite Council)</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Rachel Gleason </w:t>
      </w:r>
      <w:r w:rsidR="005F4655" w:rsidRPr="005F4655">
        <w:rPr>
          <w:rFonts w:ascii="Times New Roman" w:hAnsi="Times New Roman" w:cs="Times New Roman"/>
          <w:sz w:val="24"/>
          <w:szCs w:val="24"/>
        </w:rPr>
        <w:t>(PA Coal Alliance)</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Katie Hetherington-Cunfer</w:t>
      </w:r>
      <w:r w:rsidR="005F4655" w:rsidRPr="005F4655">
        <w:rPr>
          <w:rFonts w:ascii="Times New Roman" w:hAnsi="Times New Roman" w:cs="Times New Roman"/>
          <w:sz w:val="24"/>
          <w:szCs w:val="24"/>
        </w:rPr>
        <w:t xml:space="preserve"> (CAC)</w:t>
      </w:r>
    </w:p>
    <w:p w:rsidR="005F4655" w:rsidRPr="005F4655" w:rsidRDefault="005F4655"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Mark </w:t>
      </w:r>
      <w:proofErr w:type="spellStart"/>
      <w:r w:rsidRPr="005F4655">
        <w:rPr>
          <w:rFonts w:ascii="Times New Roman" w:hAnsi="Times New Roman" w:cs="Times New Roman"/>
          <w:sz w:val="24"/>
          <w:szCs w:val="24"/>
        </w:rPr>
        <w:t>Killar</w:t>
      </w:r>
      <w:proofErr w:type="spellEnd"/>
      <w:r w:rsidRPr="005F4655">
        <w:rPr>
          <w:rFonts w:ascii="Times New Roman" w:hAnsi="Times New Roman" w:cs="Times New Roman"/>
          <w:sz w:val="24"/>
          <w:szCs w:val="24"/>
        </w:rPr>
        <w:t xml:space="preserve"> (CAC)</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Darrel K. Lewis </w:t>
      </w:r>
      <w:r w:rsidR="007945E0">
        <w:rPr>
          <w:rFonts w:ascii="Times New Roman" w:hAnsi="Times New Roman" w:cs="Times New Roman"/>
          <w:sz w:val="24"/>
          <w:szCs w:val="24"/>
        </w:rPr>
        <w:t>(Allegheny Mineral Corporation)</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David </w:t>
      </w:r>
      <w:proofErr w:type="spellStart"/>
      <w:r w:rsidRPr="005F4655">
        <w:rPr>
          <w:rFonts w:ascii="Times New Roman" w:hAnsi="Times New Roman" w:cs="Times New Roman"/>
          <w:sz w:val="24"/>
          <w:szCs w:val="24"/>
        </w:rPr>
        <w:t>Osikowicz</w:t>
      </w:r>
      <w:proofErr w:type="spellEnd"/>
      <w:r w:rsidRPr="005F4655">
        <w:rPr>
          <w:rFonts w:ascii="Times New Roman" w:hAnsi="Times New Roman" w:cs="Times New Roman"/>
          <w:sz w:val="24"/>
          <w:szCs w:val="24"/>
        </w:rPr>
        <w:t xml:space="preserve"> (</w:t>
      </w:r>
      <w:r w:rsidR="005F4655" w:rsidRPr="005F4655">
        <w:rPr>
          <w:rFonts w:ascii="Times New Roman" w:hAnsi="Times New Roman" w:cs="Times New Roman"/>
          <w:sz w:val="24"/>
          <w:szCs w:val="24"/>
        </w:rPr>
        <w:t xml:space="preserve">Original Fuels, Inc.; Board </w:t>
      </w:r>
      <w:r w:rsidRPr="005F4655">
        <w:rPr>
          <w:rFonts w:ascii="Times New Roman" w:hAnsi="Times New Roman" w:cs="Times New Roman"/>
          <w:sz w:val="24"/>
          <w:szCs w:val="24"/>
        </w:rPr>
        <w:t>Chairperson)</w:t>
      </w:r>
    </w:p>
    <w:p w:rsidR="00CB4903"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Benjamin Wren (</w:t>
      </w:r>
      <w:r w:rsidR="005F4655" w:rsidRPr="005F4655">
        <w:rPr>
          <w:rFonts w:ascii="Times New Roman" w:hAnsi="Times New Roman" w:cs="Times New Roman"/>
          <w:sz w:val="24"/>
          <w:szCs w:val="24"/>
        </w:rPr>
        <w:t>PA Senate</w:t>
      </w:r>
      <w:r w:rsidRPr="005F4655">
        <w:rPr>
          <w:rFonts w:ascii="Times New Roman" w:hAnsi="Times New Roman" w:cs="Times New Roman"/>
          <w:sz w:val="24"/>
          <w:szCs w:val="24"/>
        </w:rPr>
        <w:t>)</w:t>
      </w:r>
    </w:p>
    <w:p w:rsidR="00CB4903" w:rsidRPr="005F4655" w:rsidRDefault="00CB4903" w:rsidP="00CB4903">
      <w:pPr>
        <w:spacing w:after="0" w:line="240" w:lineRule="auto"/>
        <w:rPr>
          <w:rFonts w:ascii="Times New Roman" w:hAnsi="Times New Roman" w:cs="Times New Roman"/>
          <w:sz w:val="24"/>
          <w:szCs w:val="24"/>
        </w:rPr>
      </w:pPr>
    </w:p>
    <w:p w:rsidR="005F4655" w:rsidRPr="005F4655" w:rsidRDefault="005F4655" w:rsidP="00CB4903">
      <w:pPr>
        <w:spacing w:after="0" w:line="240" w:lineRule="auto"/>
        <w:rPr>
          <w:rFonts w:ascii="Times New Roman" w:hAnsi="Times New Roman" w:cs="Times New Roman"/>
          <w:b/>
          <w:sz w:val="24"/>
          <w:szCs w:val="24"/>
          <w:u w:val="single"/>
        </w:rPr>
      </w:pPr>
      <w:r w:rsidRPr="005F4655">
        <w:rPr>
          <w:rFonts w:ascii="Times New Roman" w:hAnsi="Times New Roman" w:cs="Times New Roman"/>
          <w:b/>
          <w:sz w:val="24"/>
          <w:szCs w:val="24"/>
          <w:u w:val="single"/>
        </w:rPr>
        <w:t>OTHER ATTENDEES</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Bill</w:t>
      </w:r>
      <w:r w:rsidR="005F4655" w:rsidRPr="005F4655">
        <w:rPr>
          <w:rFonts w:ascii="Times New Roman" w:hAnsi="Times New Roman" w:cs="Times New Roman"/>
          <w:sz w:val="24"/>
          <w:szCs w:val="24"/>
        </w:rPr>
        <w:t xml:space="preserve"> Allen (DEP – Mining Programs) </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Abbe</w:t>
      </w:r>
      <w:r w:rsidR="005F4655" w:rsidRPr="005F4655">
        <w:rPr>
          <w:rFonts w:ascii="Times New Roman" w:hAnsi="Times New Roman" w:cs="Times New Roman"/>
          <w:sz w:val="24"/>
          <w:szCs w:val="24"/>
        </w:rPr>
        <w:t xml:space="preserve">y Cadden (DEP – Policy Office) </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Bruc</w:t>
      </w:r>
      <w:r w:rsidR="005F4655" w:rsidRPr="005F4655">
        <w:rPr>
          <w:rFonts w:ascii="Times New Roman" w:hAnsi="Times New Roman" w:cs="Times New Roman"/>
          <w:sz w:val="24"/>
          <w:szCs w:val="24"/>
        </w:rPr>
        <w:t>e Carl (DEP – Mining Programs)</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Josie </w:t>
      </w:r>
      <w:proofErr w:type="spellStart"/>
      <w:r w:rsidRPr="005F4655">
        <w:rPr>
          <w:rFonts w:ascii="Times New Roman" w:hAnsi="Times New Roman" w:cs="Times New Roman"/>
          <w:sz w:val="24"/>
          <w:szCs w:val="24"/>
        </w:rPr>
        <w:t>Gaskey</w:t>
      </w:r>
      <w:proofErr w:type="spellEnd"/>
      <w:r w:rsidRPr="005F4655">
        <w:rPr>
          <w:rFonts w:ascii="Times New Roman" w:hAnsi="Times New Roman" w:cs="Times New Roman"/>
          <w:sz w:val="24"/>
          <w:szCs w:val="24"/>
        </w:rPr>
        <w:t xml:space="preserve"> (PA Aggregates a</w:t>
      </w:r>
      <w:r w:rsidR="005F4655" w:rsidRPr="005F4655">
        <w:rPr>
          <w:rFonts w:ascii="Times New Roman" w:hAnsi="Times New Roman" w:cs="Times New Roman"/>
          <w:sz w:val="24"/>
          <w:szCs w:val="24"/>
        </w:rPr>
        <w:t>nd Concrete Association (PACA)</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Jennifer </w:t>
      </w:r>
      <w:r w:rsidR="005F4655" w:rsidRPr="005F4655">
        <w:rPr>
          <w:rFonts w:ascii="Times New Roman" w:hAnsi="Times New Roman" w:cs="Times New Roman"/>
          <w:sz w:val="24"/>
          <w:szCs w:val="24"/>
        </w:rPr>
        <w:t>Gulden (DEP – Mining Programs)</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Joseph Iole (DEP – </w:t>
      </w:r>
      <w:r w:rsidR="005F4655" w:rsidRPr="005F4655">
        <w:rPr>
          <w:rFonts w:ascii="Times New Roman" w:hAnsi="Times New Roman" w:cs="Times New Roman"/>
          <w:sz w:val="24"/>
          <w:szCs w:val="24"/>
        </w:rPr>
        <w:t>Regulatory Counsel)</w:t>
      </w:r>
    </w:p>
    <w:p w:rsidR="005F4655" w:rsidRPr="005F4655" w:rsidRDefault="002C174E"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Gerald</w:t>
      </w:r>
      <w:r w:rsidR="00CB4903" w:rsidRPr="005F4655">
        <w:rPr>
          <w:rFonts w:ascii="Times New Roman" w:hAnsi="Times New Roman" w:cs="Times New Roman"/>
          <w:sz w:val="24"/>
          <w:szCs w:val="24"/>
        </w:rPr>
        <w:t xml:space="preserve"> Jackson (DEP – </w:t>
      </w:r>
      <w:r w:rsidR="00E0196F" w:rsidRPr="005F4655">
        <w:rPr>
          <w:rFonts w:ascii="Times New Roman" w:hAnsi="Times New Roman" w:cs="Times New Roman"/>
          <w:sz w:val="24"/>
          <w:szCs w:val="24"/>
        </w:rPr>
        <w:t xml:space="preserve">Bureau of </w:t>
      </w:r>
      <w:r w:rsidR="00CB4903" w:rsidRPr="005F4655">
        <w:rPr>
          <w:rFonts w:ascii="Times New Roman" w:hAnsi="Times New Roman" w:cs="Times New Roman"/>
          <w:sz w:val="24"/>
          <w:szCs w:val="24"/>
        </w:rPr>
        <w:t>Abandoned Mine Reclamation</w:t>
      </w:r>
      <w:r w:rsidR="006A31CB">
        <w:rPr>
          <w:rFonts w:ascii="Times New Roman" w:hAnsi="Times New Roman" w:cs="Times New Roman"/>
          <w:sz w:val="24"/>
          <w:szCs w:val="24"/>
        </w:rPr>
        <w:t xml:space="preserve"> </w:t>
      </w:r>
      <w:r w:rsidR="00E0196F" w:rsidRPr="005F4655">
        <w:rPr>
          <w:rFonts w:ascii="Times New Roman" w:hAnsi="Times New Roman" w:cs="Times New Roman"/>
          <w:sz w:val="24"/>
          <w:szCs w:val="24"/>
        </w:rPr>
        <w:t>(BAMR)</w:t>
      </w:r>
      <w:r w:rsidR="005F4655" w:rsidRPr="005F4655">
        <w:rPr>
          <w:rFonts w:ascii="Times New Roman" w:hAnsi="Times New Roman" w:cs="Times New Roman"/>
          <w:sz w:val="24"/>
          <w:szCs w:val="24"/>
        </w:rPr>
        <w:t>)</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Shuvonna</w:t>
      </w:r>
      <w:r w:rsidR="005F4655" w:rsidRPr="005F4655">
        <w:rPr>
          <w:rFonts w:ascii="Times New Roman" w:hAnsi="Times New Roman" w:cs="Times New Roman"/>
          <w:sz w:val="24"/>
          <w:szCs w:val="24"/>
        </w:rPr>
        <w:t xml:space="preserve"> Perry (DEP – Mining Programs)</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Paul Po</w:t>
      </w:r>
      <w:r w:rsidR="005F4655" w:rsidRPr="005F4655">
        <w:rPr>
          <w:rFonts w:ascii="Times New Roman" w:hAnsi="Times New Roman" w:cs="Times New Roman"/>
          <w:sz w:val="24"/>
          <w:szCs w:val="24"/>
        </w:rPr>
        <w:t>cavich (DEP – Mining Programs)</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Daniel E. Snowden, D.Ed. (DEP – Mining Programs; </w:t>
      </w:r>
      <w:r w:rsidR="005F4655" w:rsidRPr="005F4655">
        <w:rPr>
          <w:rFonts w:ascii="Times New Roman" w:hAnsi="Times New Roman" w:cs="Times New Roman"/>
          <w:sz w:val="24"/>
          <w:szCs w:val="24"/>
        </w:rPr>
        <w:t>Board Liaison)</w:t>
      </w:r>
    </w:p>
    <w:p w:rsidR="005F4655"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Jason </w:t>
      </w:r>
      <w:proofErr w:type="spellStart"/>
      <w:r w:rsidRPr="005F4655">
        <w:rPr>
          <w:rFonts w:ascii="Times New Roman" w:hAnsi="Times New Roman" w:cs="Times New Roman"/>
          <w:sz w:val="24"/>
          <w:szCs w:val="24"/>
        </w:rPr>
        <w:t>Steloski</w:t>
      </w:r>
      <w:proofErr w:type="spellEnd"/>
      <w:r w:rsidRPr="005F4655">
        <w:rPr>
          <w:rFonts w:ascii="Times New Roman" w:hAnsi="Times New Roman" w:cs="Times New Roman"/>
          <w:sz w:val="24"/>
          <w:szCs w:val="24"/>
        </w:rPr>
        <w:t xml:space="preserve"> (PA House of</w:t>
      </w:r>
      <w:r w:rsidR="005F4655" w:rsidRPr="005F4655">
        <w:rPr>
          <w:rFonts w:ascii="Times New Roman" w:hAnsi="Times New Roman" w:cs="Times New Roman"/>
          <w:sz w:val="24"/>
          <w:szCs w:val="24"/>
        </w:rPr>
        <w:t xml:space="preserve"> Representatives)</w:t>
      </w:r>
    </w:p>
    <w:p w:rsidR="00CB4903" w:rsidRPr="005F4655" w:rsidRDefault="00CB4903" w:rsidP="00CB490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Christopher Yeakle (DEP – Mining Programs)</w:t>
      </w:r>
    </w:p>
    <w:p w:rsidR="00FF7B53" w:rsidRPr="005F4655" w:rsidRDefault="00FF7B53" w:rsidP="00CB4903">
      <w:pPr>
        <w:spacing w:after="0" w:line="240" w:lineRule="auto"/>
        <w:rPr>
          <w:rFonts w:ascii="Times New Roman" w:hAnsi="Times New Roman" w:cs="Times New Roman"/>
          <w:sz w:val="24"/>
          <w:szCs w:val="24"/>
        </w:rPr>
      </w:pPr>
    </w:p>
    <w:p w:rsidR="00FF7B53" w:rsidRDefault="005F4655" w:rsidP="00FF7B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MEETING CALLED TO ORDER/INTRODUCTIONS </w:t>
      </w:r>
    </w:p>
    <w:p w:rsidR="005F4655" w:rsidRPr="005F4655" w:rsidRDefault="005F4655" w:rsidP="00FF7B53">
      <w:pPr>
        <w:spacing w:after="0" w:line="240" w:lineRule="auto"/>
        <w:rPr>
          <w:rFonts w:ascii="Times New Roman" w:hAnsi="Times New Roman" w:cs="Times New Roman"/>
          <w:sz w:val="24"/>
          <w:szCs w:val="24"/>
        </w:rPr>
      </w:pPr>
    </w:p>
    <w:p w:rsidR="00FF7B53" w:rsidRPr="005F4655" w:rsidRDefault="00FF7B53" w:rsidP="00FF7B5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Mr. </w:t>
      </w:r>
      <w:proofErr w:type="spellStart"/>
      <w:r w:rsidRPr="005F4655">
        <w:rPr>
          <w:rFonts w:ascii="Times New Roman" w:hAnsi="Times New Roman" w:cs="Times New Roman"/>
          <w:sz w:val="24"/>
          <w:szCs w:val="24"/>
        </w:rPr>
        <w:t>Osikowicz</w:t>
      </w:r>
      <w:proofErr w:type="spellEnd"/>
      <w:r w:rsidRPr="005F4655">
        <w:rPr>
          <w:rFonts w:ascii="Times New Roman" w:hAnsi="Times New Roman" w:cs="Times New Roman"/>
          <w:sz w:val="24"/>
          <w:szCs w:val="24"/>
        </w:rPr>
        <w:t xml:space="preserve"> called the meeting to order at approximately 10:00 a.m.  Board members, DEP personnel and visitors introduced themselves.  </w:t>
      </w:r>
    </w:p>
    <w:p w:rsidR="00FF7B53" w:rsidRPr="005F4655" w:rsidRDefault="00FF7B53" w:rsidP="00FF7B53">
      <w:pPr>
        <w:spacing w:after="0" w:line="240" w:lineRule="auto"/>
        <w:rPr>
          <w:rFonts w:ascii="Times New Roman" w:hAnsi="Times New Roman" w:cs="Times New Roman"/>
          <w:sz w:val="24"/>
          <w:szCs w:val="24"/>
        </w:rPr>
      </w:pPr>
    </w:p>
    <w:p w:rsidR="00FF7B53" w:rsidRPr="005F4655" w:rsidRDefault="00811C8B" w:rsidP="00FF7B53">
      <w:pPr>
        <w:spacing w:after="0" w:line="240" w:lineRule="auto"/>
        <w:rPr>
          <w:rFonts w:ascii="Times New Roman" w:hAnsi="Times New Roman" w:cs="Times New Roman"/>
          <w:b/>
          <w:sz w:val="24"/>
          <w:szCs w:val="24"/>
        </w:rPr>
      </w:pPr>
      <w:r>
        <w:rPr>
          <w:rFonts w:ascii="Times New Roman" w:hAnsi="Times New Roman" w:cs="Times New Roman"/>
          <w:b/>
          <w:sz w:val="24"/>
          <w:szCs w:val="24"/>
        </w:rPr>
        <w:t>APPROVAL OF MINUTES</w:t>
      </w:r>
    </w:p>
    <w:p w:rsidR="00FF7B53" w:rsidRPr="005F4655" w:rsidRDefault="00FF7B53" w:rsidP="00FF7B53">
      <w:pPr>
        <w:spacing w:after="0" w:line="240" w:lineRule="auto"/>
        <w:rPr>
          <w:rFonts w:ascii="Times New Roman" w:hAnsi="Times New Roman" w:cs="Times New Roman"/>
          <w:sz w:val="24"/>
          <w:szCs w:val="24"/>
        </w:rPr>
      </w:pPr>
    </w:p>
    <w:p w:rsidR="00FF7B53" w:rsidRPr="005F4655" w:rsidRDefault="00621A1B" w:rsidP="00FF7B5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One change was </w:t>
      </w:r>
      <w:r w:rsidR="00FF7B53" w:rsidRPr="005F4655">
        <w:rPr>
          <w:rFonts w:ascii="Times New Roman" w:hAnsi="Times New Roman" w:cs="Times New Roman"/>
          <w:sz w:val="24"/>
          <w:szCs w:val="24"/>
        </w:rPr>
        <w:t>mentioned for the Ju</w:t>
      </w:r>
      <w:r w:rsidRPr="005F4655">
        <w:rPr>
          <w:rFonts w:ascii="Times New Roman" w:hAnsi="Times New Roman" w:cs="Times New Roman"/>
          <w:sz w:val="24"/>
          <w:szCs w:val="24"/>
        </w:rPr>
        <w:t xml:space="preserve">ly 21, 2016 meeting minutes: to </w:t>
      </w:r>
      <w:r w:rsidR="00FF7B53" w:rsidRPr="005F4655">
        <w:rPr>
          <w:rFonts w:ascii="Times New Roman" w:hAnsi="Times New Roman" w:cs="Times New Roman"/>
          <w:sz w:val="24"/>
          <w:szCs w:val="24"/>
        </w:rPr>
        <w:t xml:space="preserve">include the fact that the Board had voted to move the Chapter 210/Chapter 211 regulatory package to the Environmental Quality Board </w:t>
      </w:r>
      <w:r w:rsidR="00BB77F9" w:rsidRPr="005F4655">
        <w:rPr>
          <w:rFonts w:ascii="Times New Roman" w:hAnsi="Times New Roman" w:cs="Times New Roman"/>
          <w:sz w:val="24"/>
          <w:szCs w:val="24"/>
        </w:rPr>
        <w:t xml:space="preserve">(EQB) </w:t>
      </w:r>
      <w:r w:rsidR="00FF7B53" w:rsidRPr="005F4655">
        <w:rPr>
          <w:rFonts w:ascii="Times New Roman" w:hAnsi="Times New Roman" w:cs="Times New Roman"/>
          <w:sz w:val="24"/>
          <w:szCs w:val="24"/>
        </w:rPr>
        <w:t>as a proposed rulemaking.</w:t>
      </w:r>
      <w:r w:rsidR="008B07FA" w:rsidRPr="005F4655">
        <w:rPr>
          <w:rFonts w:ascii="Times New Roman" w:hAnsi="Times New Roman" w:cs="Times New Roman"/>
          <w:sz w:val="24"/>
          <w:szCs w:val="24"/>
        </w:rPr>
        <w:t xml:space="preserve">  </w:t>
      </w:r>
      <w:r w:rsidR="00FF7B53" w:rsidRPr="005F4655">
        <w:rPr>
          <w:rFonts w:ascii="Times New Roman" w:hAnsi="Times New Roman" w:cs="Times New Roman"/>
          <w:sz w:val="24"/>
          <w:szCs w:val="24"/>
        </w:rPr>
        <w:t>Dr. Snowden ma</w:t>
      </w:r>
      <w:r w:rsidR="001A45E4" w:rsidRPr="005F4655">
        <w:rPr>
          <w:rFonts w:ascii="Times New Roman" w:hAnsi="Times New Roman" w:cs="Times New Roman"/>
          <w:sz w:val="24"/>
          <w:szCs w:val="24"/>
        </w:rPr>
        <w:t>de note of this</w:t>
      </w:r>
      <w:r w:rsidR="00877092" w:rsidRPr="005F4655">
        <w:rPr>
          <w:rFonts w:ascii="Times New Roman" w:hAnsi="Times New Roman" w:cs="Times New Roman"/>
          <w:sz w:val="24"/>
          <w:szCs w:val="24"/>
        </w:rPr>
        <w:t xml:space="preserve"> change</w:t>
      </w:r>
      <w:r w:rsidR="001A45E4" w:rsidRPr="005F4655">
        <w:rPr>
          <w:rFonts w:ascii="Times New Roman" w:hAnsi="Times New Roman" w:cs="Times New Roman"/>
          <w:sz w:val="24"/>
          <w:szCs w:val="24"/>
        </w:rPr>
        <w:t xml:space="preserve">; afterwards, </w:t>
      </w:r>
      <w:r w:rsidR="00FF7B53" w:rsidRPr="005F4655">
        <w:rPr>
          <w:rFonts w:ascii="Times New Roman" w:hAnsi="Times New Roman" w:cs="Times New Roman"/>
          <w:sz w:val="24"/>
          <w:szCs w:val="24"/>
        </w:rPr>
        <w:t xml:space="preserve">the Board voted unanimously to approve the minutes from its July 21, 2016 meeting.  </w:t>
      </w:r>
    </w:p>
    <w:p w:rsidR="00FF7B53" w:rsidRDefault="00FF7B53" w:rsidP="00FF7B53">
      <w:pPr>
        <w:spacing w:after="0" w:line="240" w:lineRule="auto"/>
        <w:rPr>
          <w:rFonts w:ascii="Times New Roman" w:hAnsi="Times New Roman" w:cs="Times New Roman"/>
          <w:sz w:val="24"/>
          <w:szCs w:val="24"/>
        </w:rPr>
      </w:pPr>
    </w:p>
    <w:p w:rsidR="00811C8B" w:rsidRPr="00811C8B" w:rsidRDefault="00811C8B" w:rsidP="00FF7B53">
      <w:pPr>
        <w:spacing w:after="0" w:line="240" w:lineRule="auto"/>
        <w:rPr>
          <w:rFonts w:ascii="Times New Roman" w:hAnsi="Times New Roman" w:cs="Times New Roman"/>
          <w:b/>
          <w:sz w:val="24"/>
          <w:szCs w:val="24"/>
        </w:rPr>
      </w:pPr>
      <w:r w:rsidRPr="00811C8B">
        <w:rPr>
          <w:rFonts w:ascii="Times New Roman" w:hAnsi="Times New Roman" w:cs="Times New Roman"/>
          <w:b/>
          <w:sz w:val="24"/>
          <w:szCs w:val="24"/>
        </w:rPr>
        <w:t>CORRESPONDENCE</w:t>
      </w:r>
    </w:p>
    <w:p w:rsidR="00FF7B53" w:rsidRPr="005F4655" w:rsidRDefault="00FF7B53" w:rsidP="00FF7B53">
      <w:pPr>
        <w:spacing w:after="0" w:line="240" w:lineRule="auto"/>
        <w:rPr>
          <w:rFonts w:ascii="Times New Roman" w:hAnsi="Times New Roman" w:cs="Times New Roman"/>
          <w:sz w:val="24"/>
          <w:szCs w:val="24"/>
        </w:rPr>
      </w:pPr>
    </w:p>
    <w:p w:rsidR="00FF7B53" w:rsidRPr="005F4655" w:rsidRDefault="00FF7B53" w:rsidP="00FF7B53">
      <w:pPr>
        <w:spacing w:after="0" w:line="240" w:lineRule="auto"/>
        <w:rPr>
          <w:rFonts w:ascii="Times New Roman" w:hAnsi="Times New Roman" w:cs="Times New Roman"/>
          <w:sz w:val="24"/>
          <w:szCs w:val="24"/>
        </w:rPr>
      </w:pPr>
      <w:r w:rsidRPr="005F4655">
        <w:rPr>
          <w:rFonts w:ascii="Times New Roman" w:hAnsi="Times New Roman" w:cs="Times New Roman"/>
          <w:sz w:val="24"/>
          <w:szCs w:val="24"/>
        </w:rPr>
        <w:t xml:space="preserve">Mr. </w:t>
      </w:r>
      <w:proofErr w:type="spellStart"/>
      <w:r w:rsidRPr="005F4655">
        <w:rPr>
          <w:rFonts w:ascii="Times New Roman" w:hAnsi="Times New Roman" w:cs="Times New Roman"/>
          <w:sz w:val="24"/>
          <w:szCs w:val="24"/>
        </w:rPr>
        <w:t>Osikowicz</w:t>
      </w:r>
      <w:proofErr w:type="spellEnd"/>
      <w:r w:rsidRPr="005F4655">
        <w:rPr>
          <w:rFonts w:ascii="Times New Roman" w:hAnsi="Times New Roman" w:cs="Times New Roman"/>
          <w:sz w:val="24"/>
          <w:szCs w:val="24"/>
        </w:rPr>
        <w:t xml:space="preserve"> stated that no correspondence was received by the Board since its last meeting.  He then mentioned that he had worked with Dr. Snowden to ensure that thank-you letters from the Board were sent to the appropriate parties from the DEP Cambria District Mining Office and, </w:t>
      </w:r>
      <w:r w:rsidRPr="005F4655">
        <w:rPr>
          <w:rFonts w:ascii="Times New Roman" w:hAnsi="Times New Roman" w:cs="Times New Roman"/>
          <w:sz w:val="24"/>
          <w:szCs w:val="24"/>
        </w:rPr>
        <w:lastRenderedPageBreak/>
        <w:t xml:space="preserve">the National Park Service, for their assistance in provided AMD treatment facilities to visit during the Board’s field trip from July 20, 2016.  </w:t>
      </w:r>
    </w:p>
    <w:p w:rsidR="00AC1902" w:rsidRDefault="00AC1902" w:rsidP="00FF7B53">
      <w:pPr>
        <w:spacing w:after="0" w:line="240" w:lineRule="auto"/>
        <w:rPr>
          <w:rFonts w:ascii="Times New Roman" w:hAnsi="Times New Roman" w:cs="Times New Roman"/>
          <w:sz w:val="23"/>
          <w:szCs w:val="23"/>
        </w:rPr>
      </w:pPr>
    </w:p>
    <w:p w:rsidR="00AC1902" w:rsidRPr="00811C8B" w:rsidRDefault="00811C8B" w:rsidP="00AC1902">
      <w:pPr>
        <w:spacing w:after="0" w:line="240" w:lineRule="auto"/>
        <w:rPr>
          <w:rFonts w:ascii="Times New Roman" w:hAnsi="Times New Roman" w:cs="Times New Roman"/>
          <w:b/>
          <w:sz w:val="24"/>
          <w:szCs w:val="24"/>
        </w:rPr>
      </w:pPr>
      <w:r w:rsidRPr="00811C8B">
        <w:rPr>
          <w:rFonts w:ascii="Times New Roman" w:hAnsi="Times New Roman" w:cs="Times New Roman"/>
          <w:b/>
          <w:sz w:val="24"/>
          <w:szCs w:val="24"/>
        </w:rPr>
        <w:t>COMMITTEE REPORTS</w:t>
      </w:r>
    </w:p>
    <w:p w:rsidR="00AC1902" w:rsidRPr="006079FF" w:rsidRDefault="00AC1902" w:rsidP="00AC1902">
      <w:pPr>
        <w:spacing w:after="0" w:line="240" w:lineRule="auto"/>
        <w:rPr>
          <w:rFonts w:ascii="Times New Roman" w:hAnsi="Times New Roman" w:cs="Times New Roman"/>
          <w:b/>
          <w:sz w:val="23"/>
          <w:szCs w:val="23"/>
        </w:rPr>
      </w:pPr>
    </w:p>
    <w:p w:rsidR="00AC1902" w:rsidRPr="00811C8B" w:rsidRDefault="00D048EA" w:rsidP="00AC1902">
      <w:pPr>
        <w:spacing w:after="0" w:line="240" w:lineRule="auto"/>
        <w:rPr>
          <w:rFonts w:ascii="Times New Roman" w:hAnsi="Times New Roman"/>
          <w:color w:val="1F497D"/>
          <w:sz w:val="24"/>
          <w:szCs w:val="24"/>
        </w:rPr>
      </w:pPr>
      <w:r w:rsidRPr="00811C8B">
        <w:rPr>
          <w:rFonts w:ascii="Times New Roman" w:hAnsi="Times New Roman" w:cs="Times New Roman"/>
          <w:sz w:val="24"/>
          <w:szCs w:val="24"/>
        </w:rPr>
        <w:t>Ms. Gleason reported that t</w:t>
      </w:r>
      <w:r w:rsidR="00AC1902" w:rsidRPr="00811C8B">
        <w:rPr>
          <w:rFonts w:ascii="Times New Roman" w:hAnsi="Times New Roman" w:cs="Times New Roman"/>
          <w:sz w:val="24"/>
          <w:szCs w:val="24"/>
        </w:rPr>
        <w:t>he Board’s Regulation, Legislation and Technical (RLT) Committee met on September 22, 2016 and developed recommendations regarding t</w:t>
      </w:r>
      <w:r w:rsidRPr="00811C8B">
        <w:rPr>
          <w:rFonts w:ascii="Times New Roman" w:hAnsi="Times New Roman" w:cs="Times New Roman"/>
          <w:sz w:val="24"/>
          <w:szCs w:val="24"/>
        </w:rPr>
        <w:t>he Coal Fees regulatory package and, that</w:t>
      </w:r>
      <w:r w:rsidR="00AC1902" w:rsidRPr="00811C8B">
        <w:rPr>
          <w:rFonts w:ascii="Times New Roman" w:hAnsi="Times New Roman" w:cs="Times New Roman"/>
          <w:sz w:val="24"/>
          <w:szCs w:val="24"/>
        </w:rPr>
        <w:t xml:space="preserve"> this Committee voted to approve the </w:t>
      </w:r>
      <w:r w:rsidR="00FA50B0">
        <w:rPr>
          <w:rFonts w:ascii="Times New Roman" w:hAnsi="Times New Roman" w:cs="Times New Roman"/>
          <w:sz w:val="24"/>
          <w:szCs w:val="24"/>
        </w:rPr>
        <w:t xml:space="preserve">surface coal mining permit component of </w:t>
      </w:r>
      <w:r w:rsidR="00AC1902" w:rsidRPr="00811C8B">
        <w:rPr>
          <w:rFonts w:ascii="Times New Roman" w:hAnsi="Times New Roman"/>
          <w:sz w:val="24"/>
          <w:szCs w:val="24"/>
        </w:rPr>
        <w:t xml:space="preserve">proposed coal fees regulatory package, with the understanding that the underground coal </w:t>
      </w:r>
      <w:r w:rsidR="00FA50B0">
        <w:rPr>
          <w:rFonts w:ascii="Times New Roman" w:hAnsi="Times New Roman"/>
          <w:sz w:val="24"/>
          <w:szCs w:val="24"/>
        </w:rPr>
        <w:t xml:space="preserve">mining </w:t>
      </w:r>
      <w:r w:rsidR="00AC1902" w:rsidRPr="00811C8B">
        <w:rPr>
          <w:rFonts w:ascii="Times New Roman" w:hAnsi="Times New Roman"/>
          <w:sz w:val="24"/>
          <w:szCs w:val="24"/>
        </w:rPr>
        <w:t>permit fees portion should be worked out between DEP and the PA Coal A</w:t>
      </w:r>
      <w:r w:rsidR="00C6207A" w:rsidRPr="00811C8B">
        <w:rPr>
          <w:rFonts w:ascii="Times New Roman" w:hAnsi="Times New Roman"/>
          <w:sz w:val="24"/>
          <w:szCs w:val="24"/>
        </w:rPr>
        <w:t>lliance</w:t>
      </w:r>
      <w:r w:rsidR="00AC1902" w:rsidRPr="00811C8B">
        <w:rPr>
          <w:rFonts w:ascii="Times New Roman" w:hAnsi="Times New Roman"/>
          <w:sz w:val="24"/>
          <w:szCs w:val="24"/>
        </w:rPr>
        <w:t xml:space="preserve"> (PCA) and, that the completion report language be revised to include </w:t>
      </w:r>
      <w:r w:rsidR="00C6207A" w:rsidRPr="00811C8B">
        <w:rPr>
          <w:rFonts w:ascii="Times New Roman" w:hAnsi="Times New Roman"/>
          <w:sz w:val="24"/>
          <w:szCs w:val="24"/>
        </w:rPr>
        <w:t>any</w:t>
      </w:r>
      <w:r w:rsidR="00AC1902" w:rsidRPr="00811C8B">
        <w:rPr>
          <w:rFonts w:ascii="Times New Roman" w:hAnsi="Times New Roman"/>
          <w:sz w:val="24"/>
          <w:szCs w:val="24"/>
        </w:rPr>
        <w:t xml:space="preserve"> surface mine permit where </w:t>
      </w:r>
      <w:proofErr w:type="spellStart"/>
      <w:r w:rsidR="00AC1902" w:rsidRPr="00811C8B">
        <w:rPr>
          <w:rFonts w:ascii="Times New Roman" w:hAnsi="Times New Roman"/>
          <w:sz w:val="24"/>
          <w:szCs w:val="24"/>
        </w:rPr>
        <w:t>remining</w:t>
      </w:r>
      <w:proofErr w:type="spellEnd"/>
      <w:r w:rsidR="00AC1902" w:rsidRPr="00811C8B">
        <w:rPr>
          <w:rFonts w:ascii="Times New Roman" w:hAnsi="Times New Roman"/>
          <w:sz w:val="24"/>
          <w:szCs w:val="24"/>
        </w:rPr>
        <w:t xml:space="preserve"> </w:t>
      </w:r>
      <w:r w:rsidR="00C6207A" w:rsidRPr="00811C8B">
        <w:rPr>
          <w:rFonts w:ascii="Times New Roman" w:hAnsi="Times New Roman"/>
          <w:sz w:val="24"/>
          <w:szCs w:val="24"/>
        </w:rPr>
        <w:t>occurred</w:t>
      </w:r>
      <w:r w:rsidR="00AC1902" w:rsidRPr="00811C8B">
        <w:rPr>
          <w:rFonts w:ascii="Times New Roman" w:hAnsi="Times New Roman"/>
          <w:sz w:val="24"/>
          <w:szCs w:val="24"/>
        </w:rPr>
        <w:t>.</w:t>
      </w:r>
      <w:r w:rsidR="00A11C07" w:rsidRPr="00811C8B">
        <w:rPr>
          <w:rFonts w:ascii="Times New Roman" w:hAnsi="Times New Roman"/>
          <w:sz w:val="24"/>
          <w:szCs w:val="24"/>
        </w:rPr>
        <w:t xml:space="preserve">  </w:t>
      </w:r>
      <w:r w:rsidRPr="00811C8B">
        <w:rPr>
          <w:rFonts w:ascii="Times New Roman" w:hAnsi="Times New Roman"/>
          <w:sz w:val="24"/>
          <w:szCs w:val="24"/>
        </w:rPr>
        <w:t xml:space="preserve">This matter was discussed </w:t>
      </w:r>
      <w:r w:rsidR="007578BA" w:rsidRPr="00811C8B">
        <w:rPr>
          <w:rFonts w:ascii="Times New Roman" w:hAnsi="Times New Roman"/>
          <w:sz w:val="24"/>
          <w:szCs w:val="24"/>
        </w:rPr>
        <w:t xml:space="preserve">later in </w:t>
      </w:r>
      <w:r w:rsidRPr="00811C8B">
        <w:rPr>
          <w:rFonts w:ascii="Times New Roman" w:hAnsi="Times New Roman"/>
          <w:sz w:val="24"/>
          <w:szCs w:val="24"/>
        </w:rPr>
        <w:t>the meeting</w:t>
      </w:r>
      <w:r w:rsidR="00FA2CD9" w:rsidRPr="00811C8B">
        <w:rPr>
          <w:rFonts w:ascii="Times New Roman" w:hAnsi="Times New Roman"/>
          <w:sz w:val="24"/>
          <w:szCs w:val="24"/>
        </w:rPr>
        <w:t>, as the Board had prepared a letter regarding it</w:t>
      </w:r>
      <w:r w:rsidRPr="00811C8B">
        <w:rPr>
          <w:rFonts w:ascii="Times New Roman" w:hAnsi="Times New Roman"/>
          <w:sz w:val="24"/>
          <w:szCs w:val="24"/>
        </w:rPr>
        <w:t>.</w:t>
      </w:r>
      <w:r w:rsidR="00A11C07" w:rsidRPr="00811C8B">
        <w:rPr>
          <w:rFonts w:ascii="Times New Roman" w:hAnsi="Times New Roman"/>
          <w:sz w:val="24"/>
          <w:szCs w:val="24"/>
        </w:rPr>
        <w:t xml:space="preserve">  </w:t>
      </w:r>
    </w:p>
    <w:p w:rsidR="00944143" w:rsidRDefault="00944143" w:rsidP="00AC1902">
      <w:pPr>
        <w:spacing w:after="0" w:line="240" w:lineRule="auto"/>
        <w:rPr>
          <w:rFonts w:ascii="Times New Roman" w:hAnsi="Times New Roman" w:cs="Times New Roman"/>
          <w:sz w:val="24"/>
          <w:szCs w:val="24"/>
        </w:rPr>
      </w:pPr>
    </w:p>
    <w:p w:rsidR="00AC1902" w:rsidRPr="00811C8B" w:rsidRDefault="00D048EA" w:rsidP="00AC1902">
      <w:pPr>
        <w:spacing w:after="0" w:line="240" w:lineRule="auto"/>
        <w:rPr>
          <w:rFonts w:ascii="Times New Roman" w:hAnsi="Times New Roman" w:cs="Times New Roman"/>
          <w:sz w:val="24"/>
          <w:szCs w:val="24"/>
        </w:rPr>
      </w:pPr>
      <w:r w:rsidRPr="00811C8B">
        <w:rPr>
          <w:rFonts w:ascii="Times New Roman" w:hAnsi="Times New Roman" w:cs="Times New Roman"/>
          <w:sz w:val="24"/>
          <w:szCs w:val="24"/>
        </w:rPr>
        <w:t>For t</w:t>
      </w:r>
      <w:r w:rsidR="00AC1902" w:rsidRPr="00811C8B">
        <w:rPr>
          <w:rFonts w:ascii="Times New Roman" w:hAnsi="Times New Roman" w:cs="Times New Roman"/>
          <w:sz w:val="24"/>
          <w:szCs w:val="24"/>
        </w:rPr>
        <w:t>he Board’s Reclamation Committee</w:t>
      </w:r>
      <w:r w:rsidRPr="00811C8B">
        <w:rPr>
          <w:rFonts w:ascii="Times New Roman" w:hAnsi="Times New Roman" w:cs="Times New Roman"/>
          <w:sz w:val="24"/>
          <w:szCs w:val="24"/>
        </w:rPr>
        <w:t xml:space="preserve">, Mr. </w:t>
      </w:r>
      <w:proofErr w:type="spellStart"/>
      <w:r w:rsidRPr="00811C8B">
        <w:rPr>
          <w:rFonts w:ascii="Times New Roman" w:hAnsi="Times New Roman" w:cs="Times New Roman"/>
          <w:sz w:val="24"/>
          <w:szCs w:val="24"/>
        </w:rPr>
        <w:t>Feagley</w:t>
      </w:r>
      <w:proofErr w:type="spellEnd"/>
      <w:r w:rsidR="00AC1902" w:rsidRPr="00811C8B">
        <w:rPr>
          <w:rFonts w:ascii="Times New Roman" w:hAnsi="Times New Roman" w:cs="Times New Roman"/>
          <w:sz w:val="24"/>
          <w:szCs w:val="24"/>
        </w:rPr>
        <w:t xml:space="preserve"> reported that </w:t>
      </w:r>
      <w:r w:rsidRPr="00811C8B">
        <w:rPr>
          <w:rFonts w:ascii="Times New Roman" w:hAnsi="Times New Roman" w:cs="Times New Roman"/>
          <w:sz w:val="24"/>
          <w:szCs w:val="24"/>
        </w:rPr>
        <w:t xml:space="preserve">a couple of </w:t>
      </w:r>
      <w:r w:rsidR="00AC1902" w:rsidRPr="00811C8B">
        <w:rPr>
          <w:rFonts w:ascii="Times New Roman" w:hAnsi="Times New Roman" w:cs="Times New Roman"/>
          <w:sz w:val="24"/>
          <w:szCs w:val="24"/>
        </w:rPr>
        <w:t xml:space="preserve">Pennsylvania </w:t>
      </w:r>
      <w:r w:rsidRPr="00811C8B">
        <w:rPr>
          <w:rFonts w:ascii="Times New Roman" w:hAnsi="Times New Roman" w:cs="Times New Roman"/>
          <w:sz w:val="24"/>
          <w:szCs w:val="24"/>
        </w:rPr>
        <w:t>projects had received</w:t>
      </w:r>
      <w:r w:rsidR="00AC1902" w:rsidRPr="00811C8B">
        <w:rPr>
          <w:rFonts w:ascii="Times New Roman" w:hAnsi="Times New Roman" w:cs="Times New Roman"/>
          <w:sz w:val="24"/>
          <w:szCs w:val="24"/>
        </w:rPr>
        <w:t xml:space="preserve"> </w:t>
      </w:r>
      <w:r w:rsidRPr="00811C8B">
        <w:rPr>
          <w:rFonts w:ascii="Times New Roman" w:hAnsi="Times New Roman" w:cs="Times New Roman"/>
          <w:sz w:val="24"/>
          <w:szCs w:val="24"/>
        </w:rPr>
        <w:t>award</w:t>
      </w:r>
      <w:r w:rsidR="00AC1902" w:rsidRPr="00811C8B">
        <w:rPr>
          <w:rFonts w:ascii="Times New Roman" w:hAnsi="Times New Roman" w:cs="Times New Roman"/>
          <w:sz w:val="24"/>
          <w:szCs w:val="24"/>
        </w:rPr>
        <w:t xml:space="preserve">s in the areas of </w:t>
      </w:r>
      <w:r w:rsidRPr="00811C8B">
        <w:rPr>
          <w:rFonts w:ascii="Times New Roman" w:hAnsi="Times New Roman" w:cs="Times New Roman"/>
          <w:sz w:val="24"/>
          <w:szCs w:val="24"/>
        </w:rPr>
        <w:t xml:space="preserve">Abandoned Mine Land </w:t>
      </w:r>
      <w:r w:rsidR="00E0196F" w:rsidRPr="00811C8B">
        <w:rPr>
          <w:rFonts w:ascii="Times New Roman" w:hAnsi="Times New Roman" w:cs="Times New Roman"/>
          <w:sz w:val="24"/>
          <w:szCs w:val="24"/>
        </w:rPr>
        <w:t xml:space="preserve">(AML) </w:t>
      </w:r>
      <w:r w:rsidRPr="00811C8B">
        <w:rPr>
          <w:rFonts w:ascii="Times New Roman" w:hAnsi="Times New Roman" w:cs="Times New Roman"/>
          <w:sz w:val="24"/>
          <w:szCs w:val="24"/>
        </w:rPr>
        <w:t xml:space="preserve">Reclamation (i.e., </w:t>
      </w:r>
      <w:r w:rsidRPr="00811C8B">
        <w:rPr>
          <w:rFonts w:ascii="Times New Roman" w:hAnsi="Times New Roman" w:cs="Times New Roman"/>
          <w:b/>
          <w:i/>
          <w:sz w:val="24"/>
          <w:szCs w:val="24"/>
        </w:rPr>
        <w:t>“Reclaiming a Company Town: Morgan Township, Greene County, Pennsylvania”</w:t>
      </w:r>
      <w:r w:rsidRPr="00811C8B">
        <w:rPr>
          <w:rFonts w:ascii="Times New Roman" w:hAnsi="Times New Roman" w:cs="Times New Roman"/>
          <w:sz w:val="24"/>
          <w:szCs w:val="24"/>
        </w:rPr>
        <w:t xml:space="preserve">) and, Excellence in Surface Coal Mining (i.e., </w:t>
      </w:r>
      <w:r w:rsidRPr="00811C8B">
        <w:rPr>
          <w:rFonts w:ascii="Times New Roman" w:hAnsi="Times New Roman" w:cs="Times New Roman"/>
          <w:b/>
          <w:i/>
          <w:sz w:val="24"/>
          <w:szCs w:val="24"/>
        </w:rPr>
        <w:t>“Northampton Fuels Supply Company, Nanticoke, Pennsylvania”</w:t>
      </w:r>
      <w:r w:rsidRPr="00811C8B">
        <w:rPr>
          <w:rFonts w:ascii="Times New Roman" w:hAnsi="Times New Roman" w:cs="Times New Roman"/>
          <w:sz w:val="24"/>
          <w:szCs w:val="24"/>
        </w:rPr>
        <w:t xml:space="preserve">).  Mr. </w:t>
      </w:r>
      <w:proofErr w:type="spellStart"/>
      <w:r w:rsidRPr="00811C8B">
        <w:rPr>
          <w:rFonts w:ascii="Times New Roman" w:hAnsi="Times New Roman" w:cs="Times New Roman"/>
          <w:sz w:val="24"/>
          <w:szCs w:val="24"/>
        </w:rPr>
        <w:t>Feagley</w:t>
      </w:r>
      <w:proofErr w:type="spellEnd"/>
      <w:r w:rsidRPr="00811C8B">
        <w:rPr>
          <w:rFonts w:ascii="Times New Roman" w:hAnsi="Times New Roman" w:cs="Times New Roman"/>
          <w:sz w:val="24"/>
          <w:szCs w:val="24"/>
        </w:rPr>
        <w:t xml:space="preserve"> recommended that the Board send thank-you letters to the parties responsible for the successes of these projects.  Mr. </w:t>
      </w:r>
      <w:proofErr w:type="spellStart"/>
      <w:r w:rsidRPr="00811C8B">
        <w:rPr>
          <w:rFonts w:ascii="Times New Roman" w:hAnsi="Times New Roman" w:cs="Times New Roman"/>
          <w:sz w:val="24"/>
          <w:szCs w:val="24"/>
        </w:rPr>
        <w:t>Osikowicz</w:t>
      </w:r>
      <w:proofErr w:type="spellEnd"/>
      <w:r w:rsidRPr="00811C8B">
        <w:rPr>
          <w:rFonts w:ascii="Times New Roman" w:hAnsi="Times New Roman" w:cs="Times New Roman"/>
          <w:sz w:val="24"/>
          <w:szCs w:val="24"/>
        </w:rPr>
        <w:t xml:space="preserve"> stated that he would work with</w:t>
      </w:r>
      <w:r w:rsidR="00061969" w:rsidRPr="00811C8B">
        <w:rPr>
          <w:rFonts w:ascii="Times New Roman" w:hAnsi="Times New Roman" w:cs="Times New Roman"/>
          <w:sz w:val="24"/>
          <w:szCs w:val="24"/>
        </w:rPr>
        <w:t xml:space="preserve"> Mr. </w:t>
      </w:r>
      <w:proofErr w:type="spellStart"/>
      <w:r w:rsidR="00061969" w:rsidRPr="00811C8B">
        <w:rPr>
          <w:rFonts w:ascii="Times New Roman" w:hAnsi="Times New Roman" w:cs="Times New Roman"/>
          <w:sz w:val="24"/>
          <w:szCs w:val="24"/>
        </w:rPr>
        <w:t>Feagley</w:t>
      </w:r>
      <w:proofErr w:type="spellEnd"/>
      <w:r w:rsidR="00061969" w:rsidRPr="00811C8B">
        <w:rPr>
          <w:rFonts w:ascii="Times New Roman" w:hAnsi="Times New Roman" w:cs="Times New Roman"/>
          <w:sz w:val="24"/>
          <w:szCs w:val="24"/>
        </w:rPr>
        <w:t xml:space="preserve"> and Dr. Snowden, </w:t>
      </w:r>
      <w:r w:rsidR="00B81652" w:rsidRPr="00811C8B">
        <w:rPr>
          <w:rFonts w:ascii="Times New Roman" w:hAnsi="Times New Roman" w:cs="Times New Roman"/>
          <w:sz w:val="24"/>
          <w:szCs w:val="24"/>
        </w:rPr>
        <w:t>to ensure that these thank-you letters are sent out.</w:t>
      </w:r>
      <w:r w:rsidR="00A11C07" w:rsidRPr="00811C8B">
        <w:rPr>
          <w:rFonts w:ascii="Times New Roman" w:hAnsi="Times New Roman" w:cs="Times New Roman"/>
          <w:sz w:val="24"/>
          <w:szCs w:val="24"/>
        </w:rPr>
        <w:t xml:space="preserve">  </w:t>
      </w:r>
    </w:p>
    <w:p w:rsidR="00E0196F" w:rsidRDefault="00E0196F" w:rsidP="00AC1902">
      <w:pPr>
        <w:spacing w:after="0" w:line="240" w:lineRule="auto"/>
        <w:rPr>
          <w:rFonts w:ascii="Times New Roman" w:hAnsi="Times New Roman" w:cs="Times New Roman"/>
          <w:sz w:val="23"/>
          <w:szCs w:val="23"/>
        </w:rPr>
      </w:pPr>
    </w:p>
    <w:p w:rsidR="00E0196F" w:rsidRPr="00811C8B" w:rsidRDefault="00811C8B" w:rsidP="00E0196F">
      <w:pPr>
        <w:spacing w:after="0" w:line="240" w:lineRule="auto"/>
        <w:rPr>
          <w:rFonts w:ascii="Times New Roman" w:hAnsi="Times New Roman" w:cs="Times New Roman"/>
          <w:b/>
          <w:sz w:val="24"/>
          <w:szCs w:val="24"/>
        </w:rPr>
      </w:pPr>
      <w:r w:rsidRPr="00811C8B">
        <w:rPr>
          <w:rFonts w:ascii="Times New Roman" w:hAnsi="Times New Roman" w:cs="Times New Roman"/>
          <w:b/>
          <w:sz w:val="24"/>
          <w:szCs w:val="24"/>
        </w:rPr>
        <w:t>UPDATES</w:t>
      </w:r>
    </w:p>
    <w:p w:rsidR="00E0196F" w:rsidRPr="00A11C07" w:rsidRDefault="00E0196F" w:rsidP="00E0196F">
      <w:pPr>
        <w:spacing w:after="0" w:line="240" w:lineRule="auto"/>
        <w:rPr>
          <w:rFonts w:ascii="Times New Roman" w:hAnsi="Times New Roman" w:cs="Times New Roman"/>
          <w:sz w:val="23"/>
          <w:szCs w:val="23"/>
        </w:rPr>
      </w:pPr>
    </w:p>
    <w:p w:rsidR="00E0196F" w:rsidRPr="00811C8B" w:rsidRDefault="00E0196F" w:rsidP="00E0196F">
      <w:pPr>
        <w:spacing w:after="0" w:line="240" w:lineRule="auto"/>
        <w:rPr>
          <w:rFonts w:ascii="Times New Roman" w:hAnsi="Times New Roman" w:cs="Times New Roman"/>
          <w:sz w:val="24"/>
          <w:szCs w:val="24"/>
        </w:rPr>
      </w:pPr>
      <w:r w:rsidRPr="00811C8B">
        <w:rPr>
          <w:rFonts w:ascii="Times New Roman" w:hAnsi="Times New Roman" w:cs="Times New Roman"/>
          <w:sz w:val="24"/>
          <w:szCs w:val="24"/>
        </w:rPr>
        <w:t>Mr. Allen provided updates to the Board regarding the coal mining program:</w:t>
      </w:r>
    </w:p>
    <w:p w:rsidR="002D775F" w:rsidRPr="00811C8B" w:rsidRDefault="002D775F" w:rsidP="00E0196F">
      <w:pPr>
        <w:spacing w:after="0" w:line="240" w:lineRule="auto"/>
        <w:rPr>
          <w:rFonts w:ascii="Times New Roman" w:hAnsi="Times New Roman" w:cs="Times New Roman"/>
          <w:sz w:val="24"/>
          <w:szCs w:val="24"/>
        </w:rPr>
      </w:pPr>
    </w:p>
    <w:p w:rsidR="002D775F" w:rsidRPr="00811C8B" w:rsidRDefault="002D775F" w:rsidP="002D775F">
      <w:pPr>
        <w:pStyle w:val="ListParagraph"/>
        <w:numPr>
          <w:ilvl w:val="0"/>
          <w:numId w:val="2"/>
        </w:numPr>
        <w:spacing w:after="0" w:line="240" w:lineRule="auto"/>
        <w:rPr>
          <w:rFonts w:ascii="Times New Roman" w:hAnsi="Times New Roman" w:cs="Times New Roman"/>
          <w:sz w:val="24"/>
          <w:szCs w:val="24"/>
        </w:rPr>
      </w:pPr>
      <w:r w:rsidRPr="00811C8B">
        <w:rPr>
          <w:rFonts w:ascii="Times New Roman" w:hAnsi="Times New Roman" w:cs="Times New Roman"/>
          <w:sz w:val="24"/>
          <w:szCs w:val="24"/>
          <w:u w:val="single"/>
        </w:rPr>
        <w:t>Non-Regulatory Agenda</w:t>
      </w:r>
      <w:r w:rsidRPr="00811C8B">
        <w:rPr>
          <w:rFonts w:ascii="Times New Roman" w:hAnsi="Times New Roman" w:cs="Times New Roman"/>
          <w:sz w:val="24"/>
          <w:szCs w:val="24"/>
        </w:rPr>
        <w:t>:</w:t>
      </w:r>
      <w:r w:rsidR="00B47E00" w:rsidRPr="00811C8B">
        <w:rPr>
          <w:rFonts w:ascii="Times New Roman" w:hAnsi="Times New Roman" w:cs="Times New Roman"/>
          <w:sz w:val="24"/>
          <w:szCs w:val="24"/>
        </w:rPr>
        <w:t xml:space="preserve"> One item noted was the Engineering Manual – an internal DEP meeting will be held regarding this technical guidance document, with an emphasis on the Chapter 102 requirements.   </w:t>
      </w:r>
    </w:p>
    <w:p w:rsidR="002D775F" w:rsidRPr="00811C8B" w:rsidRDefault="002D775F" w:rsidP="00683EAF">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t>National Pollutant Discharge Elimination System (NPDES) Permitting</w:t>
      </w:r>
      <w:r w:rsidRPr="00811C8B">
        <w:rPr>
          <w:rFonts w:ascii="Times New Roman" w:hAnsi="Times New Roman" w:cs="Times New Roman"/>
          <w:sz w:val="24"/>
          <w:szCs w:val="24"/>
        </w:rPr>
        <w:t xml:space="preserve">: </w:t>
      </w:r>
      <w:r w:rsidR="00811C8B">
        <w:rPr>
          <w:rFonts w:ascii="Times New Roman" w:hAnsi="Times New Roman" w:cs="Times New Roman"/>
          <w:sz w:val="24"/>
          <w:szCs w:val="24"/>
        </w:rPr>
        <w:t>Mr. Allen made note of the following matters regarding this topic:</w:t>
      </w:r>
    </w:p>
    <w:p w:rsidR="00683EAF" w:rsidRPr="00811C8B" w:rsidRDefault="00811C8B" w:rsidP="00683EAF">
      <w:pPr>
        <w:pStyle w:val="ListParagraph"/>
        <w:numPr>
          <w:ilvl w:val="0"/>
          <w:numId w:val="4"/>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Number of NPDES permits </w:t>
      </w:r>
      <w:r w:rsidR="00683EAF" w:rsidRPr="00811C8B">
        <w:rPr>
          <w:rFonts w:ascii="Times New Roman" w:hAnsi="Times New Roman" w:cs="Times New Roman"/>
          <w:sz w:val="24"/>
          <w:szCs w:val="24"/>
        </w:rPr>
        <w:t>sent to the United States Environmen</w:t>
      </w:r>
      <w:r>
        <w:rPr>
          <w:rFonts w:ascii="Times New Roman" w:hAnsi="Times New Roman" w:cs="Times New Roman"/>
          <w:sz w:val="24"/>
          <w:szCs w:val="24"/>
        </w:rPr>
        <w:t>tal Protection Agency (US EPA) and disposed, with or without comments.</w:t>
      </w:r>
      <w:r w:rsidR="00683EAF" w:rsidRPr="00811C8B">
        <w:rPr>
          <w:rFonts w:ascii="Times New Roman" w:hAnsi="Times New Roman" w:cs="Times New Roman"/>
          <w:sz w:val="24"/>
          <w:szCs w:val="24"/>
        </w:rPr>
        <w:t xml:space="preserve"> </w:t>
      </w:r>
    </w:p>
    <w:p w:rsidR="00683EAF" w:rsidRPr="00811C8B" w:rsidRDefault="00C70C6D" w:rsidP="00683EAF">
      <w:pPr>
        <w:pStyle w:val="ListParagraph"/>
        <w:numPr>
          <w:ilvl w:val="0"/>
          <w:numId w:val="4"/>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Outstanding issues</w:t>
      </w:r>
      <w:r w:rsidR="00683EAF" w:rsidRPr="00811C8B">
        <w:rPr>
          <w:rFonts w:ascii="Times New Roman" w:hAnsi="Times New Roman" w:cs="Times New Roman"/>
          <w:sz w:val="24"/>
          <w:szCs w:val="24"/>
        </w:rPr>
        <w:t xml:space="preserve">: </w:t>
      </w:r>
    </w:p>
    <w:p w:rsidR="00683EAF" w:rsidRPr="00811C8B" w:rsidRDefault="00683EAF" w:rsidP="00683EAF">
      <w:pPr>
        <w:pStyle w:val="ListParagraph"/>
        <w:numPr>
          <w:ilvl w:val="0"/>
          <w:numId w:val="5"/>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C</w:t>
      </w:r>
      <w:r w:rsidR="00C70C6D" w:rsidRPr="00811C8B">
        <w:rPr>
          <w:rFonts w:ascii="Times New Roman" w:hAnsi="Times New Roman" w:cs="Times New Roman"/>
          <w:sz w:val="24"/>
          <w:szCs w:val="24"/>
        </w:rPr>
        <w:t xml:space="preserve">hecklist (this </w:t>
      </w:r>
      <w:r w:rsidRPr="00811C8B">
        <w:rPr>
          <w:rFonts w:ascii="Times New Roman" w:hAnsi="Times New Roman" w:cs="Times New Roman"/>
          <w:sz w:val="24"/>
          <w:szCs w:val="24"/>
        </w:rPr>
        <w:t>has not been finalized as yet).</w:t>
      </w:r>
    </w:p>
    <w:p w:rsidR="00683EAF" w:rsidRPr="00811C8B" w:rsidRDefault="00C70C6D" w:rsidP="00683EAF">
      <w:pPr>
        <w:pStyle w:val="ListParagraph"/>
        <w:numPr>
          <w:ilvl w:val="0"/>
          <w:numId w:val="5"/>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 xml:space="preserve">Sufficiently Sensitive Methods (addressing the matter of protection limits for pollutants, where the “&lt;” </w:t>
      </w:r>
      <w:r w:rsidR="00FF7406" w:rsidRPr="00811C8B">
        <w:rPr>
          <w:rFonts w:ascii="Times New Roman" w:hAnsi="Times New Roman" w:cs="Times New Roman"/>
          <w:sz w:val="24"/>
          <w:szCs w:val="24"/>
        </w:rPr>
        <w:t xml:space="preserve">(less than) </w:t>
      </w:r>
      <w:r w:rsidRPr="00811C8B">
        <w:rPr>
          <w:rFonts w:ascii="Times New Roman" w:hAnsi="Times New Roman" w:cs="Times New Roman"/>
          <w:sz w:val="24"/>
          <w:szCs w:val="24"/>
        </w:rPr>
        <w:t>values are not low enough)</w:t>
      </w:r>
      <w:r w:rsidR="00683EAF" w:rsidRPr="00811C8B">
        <w:rPr>
          <w:rFonts w:ascii="Times New Roman" w:hAnsi="Times New Roman" w:cs="Times New Roman"/>
          <w:sz w:val="24"/>
          <w:szCs w:val="24"/>
        </w:rPr>
        <w:t>;</w:t>
      </w:r>
      <w:r w:rsidRPr="00811C8B">
        <w:rPr>
          <w:rFonts w:ascii="Times New Roman" w:hAnsi="Times New Roman" w:cs="Times New Roman"/>
          <w:sz w:val="24"/>
          <w:szCs w:val="24"/>
        </w:rPr>
        <w:t xml:space="preserve"> and, </w:t>
      </w:r>
    </w:p>
    <w:p w:rsidR="00C70C6D" w:rsidRPr="00811C8B" w:rsidRDefault="00C70C6D" w:rsidP="00683EAF">
      <w:pPr>
        <w:pStyle w:val="ListParagraph"/>
        <w:numPr>
          <w:ilvl w:val="0"/>
          <w:numId w:val="5"/>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 xml:space="preserve">Whole Effluent Toxicity Testing (WETT) </w:t>
      </w:r>
      <w:r w:rsidR="00683EAF" w:rsidRPr="00811C8B">
        <w:rPr>
          <w:rFonts w:ascii="Times New Roman" w:hAnsi="Times New Roman" w:cs="Times New Roman"/>
          <w:sz w:val="24"/>
          <w:szCs w:val="24"/>
        </w:rPr>
        <w:t>in draft permits</w:t>
      </w:r>
      <w:r w:rsidRPr="00811C8B">
        <w:rPr>
          <w:rFonts w:ascii="Times New Roman" w:hAnsi="Times New Roman" w:cs="Times New Roman"/>
          <w:sz w:val="24"/>
          <w:szCs w:val="24"/>
        </w:rPr>
        <w:t xml:space="preserve">.   </w:t>
      </w:r>
    </w:p>
    <w:p w:rsidR="002D775F" w:rsidRPr="00811C8B" w:rsidRDefault="002D775F" w:rsidP="00683EAF">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t>Historical Application Progress and the Permit Decision Guarantee (PDG)</w:t>
      </w:r>
      <w:r w:rsidRPr="00811C8B">
        <w:rPr>
          <w:rFonts w:ascii="Times New Roman" w:hAnsi="Times New Roman" w:cs="Times New Roman"/>
          <w:sz w:val="24"/>
          <w:szCs w:val="24"/>
        </w:rPr>
        <w:t>:</w:t>
      </w:r>
      <w:r w:rsidR="00811C8B">
        <w:rPr>
          <w:rFonts w:ascii="Times New Roman" w:hAnsi="Times New Roman" w:cs="Times New Roman"/>
          <w:sz w:val="24"/>
          <w:szCs w:val="24"/>
        </w:rPr>
        <w:t xml:space="preserve"> Mr. Allen mentioned the following matters regarding this topic:</w:t>
      </w:r>
    </w:p>
    <w:p w:rsidR="00683EAF" w:rsidRPr="00811C8B" w:rsidRDefault="00811C8B" w:rsidP="00683EAF">
      <w:pPr>
        <w:pStyle w:val="ListParagraph"/>
        <w:numPr>
          <w:ilvl w:val="0"/>
          <w:numId w:val="6"/>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Number of </w:t>
      </w:r>
      <w:r w:rsidR="00683EAF" w:rsidRPr="00811C8B">
        <w:rPr>
          <w:rFonts w:ascii="Times New Roman" w:hAnsi="Times New Roman" w:cs="Times New Roman"/>
          <w:sz w:val="24"/>
          <w:szCs w:val="24"/>
        </w:rPr>
        <w:t>coal-related permit applications</w:t>
      </w:r>
      <w:r w:rsidR="00596A5D" w:rsidRPr="00811C8B">
        <w:rPr>
          <w:rFonts w:ascii="Times New Roman" w:hAnsi="Times New Roman" w:cs="Times New Roman"/>
          <w:sz w:val="24"/>
          <w:szCs w:val="24"/>
        </w:rPr>
        <w:t xml:space="preserve"> </w:t>
      </w:r>
      <w:r>
        <w:rPr>
          <w:rFonts w:ascii="Times New Roman" w:hAnsi="Times New Roman" w:cs="Times New Roman"/>
          <w:sz w:val="24"/>
          <w:szCs w:val="24"/>
        </w:rPr>
        <w:t xml:space="preserve">disposed, along with those remaining </w:t>
      </w:r>
      <w:r w:rsidR="00596A5D" w:rsidRPr="00811C8B">
        <w:rPr>
          <w:rFonts w:ascii="Times New Roman" w:hAnsi="Times New Roman" w:cs="Times New Roman"/>
          <w:sz w:val="24"/>
          <w:szCs w:val="24"/>
        </w:rPr>
        <w:t>for action</w:t>
      </w:r>
      <w:r>
        <w:rPr>
          <w:rFonts w:ascii="Times New Roman" w:hAnsi="Times New Roman" w:cs="Times New Roman"/>
          <w:sz w:val="24"/>
          <w:szCs w:val="24"/>
        </w:rPr>
        <w:t xml:space="preserve"> and their specific District Mining Office locations</w:t>
      </w:r>
      <w:r w:rsidR="00596A5D" w:rsidRPr="00811C8B">
        <w:rPr>
          <w:rFonts w:ascii="Times New Roman" w:hAnsi="Times New Roman" w:cs="Times New Roman"/>
          <w:sz w:val="24"/>
          <w:szCs w:val="24"/>
        </w:rPr>
        <w:t xml:space="preserve">. </w:t>
      </w:r>
    </w:p>
    <w:p w:rsidR="00596A5D" w:rsidRPr="00811C8B" w:rsidRDefault="00811C8B" w:rsidP="00683EAF">
      <w:pPr>
        <w:pStyle w:val="ListParagraph"/>
        <w:numPr>
          <w:ilvl w:val="0"/>
          <w:numId w:val="6"/>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On-time</w:t>
      </w:r>
      <w:r w:rsidR="00596A5D" w:rsidRPr="00811C8B">
        <w:rPr>
          <w:rFonts w:ascii="Times New Roman" w:hAnsi="Times New Roman" w:cs="Times New Roman"/>
          <w:sz w:val="24"/>
          <w:szCs w:val="24"/>
        </w:rPr>
        <w:t xml:space="preserve"> percentages </w:t>
      </w:r>
      <w:r>
        <w:rPr>
          <w:rFonts w:ascii="Times New Roman" w:hAnsi="Times New Roman" w:cs="Times New Roman"/>
          <w:sz w:val="24"/>
          <w:szCs w:val="24"/>
        </w:rPr>
        <w:t>under the PDG program for District Mining Offices.</w:t>
      </w:r>
      <w:r w:rsidR="00596A5D" w:rsidRPr="00811C8B">
        <w:rPr>
          <w:rFonts w:ascii="Times New Roman" w:hAnsi="Times New Roman" w:cs="Times New Roman"/>
          <w:sz w:val="24"/>
          <w:szCs w:val="24"/>
        </w:rPr>
        <w:t xml:space="preserve">  </w:t>
      </w:r>
    </w:p>
    <w:p w:rsidR="002D775F" w:rsidRPr="00811C8B" w:rsidRDefault="002D775F" w:rsidP="00683EAF">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lastRenderedPageBreak/>
        <w:t>Trust Agreements/Bond Status</w:t>
      </w:r>
      <w:r w:rsidRPr="00811C8B">
        <w:rPr>
          <w:rFonts w:ascii="Times New Roman" w:hAnsi="Times New Roman" w:cs="Times New Roman"/>
          <w:sz w:val="24"/>
          <w:szCs w:val="24"/>
        </w:rPr>
        <w:t>:</w:t>
      </w:r>
      <w:r w:rsidR="00811C8B">
        <w:rPr>
          <w:rFonts w:ascii="Times New Roman" w:hAnsi="Times New Roman" w:cs="Times New Roman"/>
          <w:sz w:val="24"/>
          <w:szCs w:val="24"/>
        </w:rPr>
        <w:t xml:space="preserve"> Mr. Allen provided details on a variety of items regarding this topic:</w:t>
      </w:r>
    </w:p>
    <w:p w:rsidR="00CA6056" w:rsidRPr="00811C8B" w:rsidRDefault="00DC0AE8" w:rsidP="00CA6056">
      <w:pPr>
        <w:pStyle w:val="ListParagraph"/>
        <w:numPr>
          <w:ilvl w:val="0"/>
          <w:numId w:val="8"/>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Number of total agreements (b</w:t>
      </w:r>
      <w:r w:rsidR="00CA6056" w:rsidRPr="00811C8B">
        <w:rPr>
          <w:rFonts w:ascii="Times New Roman" w:hAnsi="Times New Roman" w:cs="Times New Roman"/>
          <w:sz w:val="24"/>
          <w:szCs w:val="24"/>
        </w:rPr>
        <w:t>etween December 2015 and September 2016</w:t>
      </w:r>
      <w:r>
        <w:rPr>
          <w:rFonts w:ascii="Times New Roman" w:hAnsi="Times New Roman" w:cs="Times New Roman"/>
          <w:sz w:val="24"/>
          <w:szCs w:val="24"/>
        </w:rPr>
        <w:t>)</w:t>
      </w:r>
      <w:r w:rsidR="00CA6056" w:rsidRPr="00811C8B">
        <w:rPr>
          <w:rFonts w:ascii="Times New Roman" w:hAnsi="Times New Roman" w:cs="Times New Roman"/>
          <w:sz w:val="24"/>
          <w:szCs w:val="24"/>
        </w:rPr>
        <w:t xml:space="preserve">, total </w:t>
      </w:r>
      <w:r>
        <w:rPr>
          <w:rFonts w:ascii="Times New Roman" w:hAnsi="Times New Roman" w:cs="Times New Roman"/>
          <w:sz w:val="24"/>
          <w:szCs w:val="24"/>
        </w:rPr>
        <w:t xml:space="preserve">(i.e., </w:t>
      </w:r>
      <w:r w:rsidR="00CA6056" w:rsidRPr="00811C8B">
        <w:rPr>
          <w:rFonts w:ascii="Times New Roman" w:hAnsi="Times New Roman" w:cs="Times New Roman"/>
          <w:sz w:val="24"/>
          <w:szCs w:val="24"/>
        </w:rPr>
        <w:t>bonds</w:t>
      </w:r>
      <w:r>
        <w:rPr>
          <w:rFonts w:ascii="Times New Roman" w:hAnsi="Times New Roman" w:cs="Times New Roman"/>
          <w:sz w:val="24"/>
          <w:szCs w:val="24"/>
        </w:rPr>
        <w:t xml:space="preserve">, fully-funded trusts, </w:t>
      </w:r>
      <w:r w:rsidR="00CA6056" w:rsidRPr="00811C8B">
        <w:rPr>
          <w:rFonts w:ascii="Times New Roman" w:hAnsi="Times New Roman" w:cs="Times New Roman"/>
          <w:sz w:val="24"/>
          <w:szCs w:val="24"/>
        </w:rPr>
        <w:t xml:space="preserve">partially-funded trusts </w:t>
      </w:r>
      <w:r>
        <w:rPr>
          <w:rFonts w:ascii="Times New Roman" w:hAnsi="Times New Roman" w:cs="Times New Roman"/>
          <w:sz w:val="24"/>
          <w:szCs w:val="24"/>
        </w:rPr>
        <w:t>(including</w:t>
      </w:r>
      <w:r w:rsidR="00CA6056" w:rsidRPr="00811C8B">
        <w:rPr>
          <w:rFonts w:ascii="Times New Roman" w:hAnsi="Times New Roman" w:cs="Times New Roman"/>
          <w:sz w:val="24"/>
          <w:szCs w:val="24"/>
        </w:rPr>
        <w:t xml:space="preserve"> Alternative Bond System (AB</w:t>
      </w:r>
      <w:r>
        <w:rPr>
          <w:rFonts w:ascii="Times New Roman" w:hAnsi="Times New Roman" w:cs="Times New Roman"/>
          <w:sz w:val="24"/>
          <w:szCs w:val="24"/>
        </w:rPr>
        <w:t>S) sites</w:t>
      </w:r>
      <w:r w:rsidR="00CA6056" w:rsidRPr="00811C8B">
        <w:rPr>
          <w:rFonts w:ascii="Times New Roman" w:hAnsi="Times New Roman" w:cs="Times New Roman"/>
          <w:sz w:val="24"/>
          <w:szCs w:val="24"/>
        </w:rPr>
        <w:t xml:space="preserve">).   </w:t>
      </w:r>
    </w:p>
    <w:p w:rsidR="00CA6056" w:rsidRPr="00811C8B" w:rsidRDefault="00DC0AE8" w:rsidP="00CA6056">
      <w:pPr>
        <w:pStyle w:val="ListParagraph"/>
        <w:numPr>
          <w:ilvl w:val="0"/>
          <w:numId w:val="8"/>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Values of the aforementioned agreements (b</w:t>
      </w:r>
      <w:r w:rsidR="00CA6056" w:rsidRPr="00811C8B">
        <w:rPr>
          <w:rFonts w:ascii="Times New Roman" w:hAnsi="Times New Roman" w:cs="Times New Roman"/>
          <w:sz w:val="24"/>
          <w:szCs w:val="24"/>
        </w:rPr>
        <w:t>etween December 2016 and September 2016</w:t>
      </w:r>
      <w:r>
        <w:rPr>
          <w:rFonts w:ascii="Times New Roman" w:hAnsi="Times New Roman" w:cs="Times New Roman"/>
          <w:sz w:val="24"/>
          <w:szCs w:val="24"/>
        </w:rPr>
        <w:t>)</w:t>
      </w:r>
      <w:r w:rsidR="00CA6056" w:rsidRPr="00811C8B">
        <w:rPr>
          <w:rFonts w:ascii="Times New Roman" w:hAnsi="Times New Roman" w:cs="Times New Roman"/>
          <w:sz w:val="24"/>
          <w:szCs w:val="24"/>
        </w:rPr>
        <w:t xml:space="preserve"> </w:t>
      </w:r>
    </w:p>
    <w:p w:rsidR="00527726" w:rsidRPr="00811C8B" w:rsidRDefault="00DC0AE8" w:rsidP="00527726">
      <w:pPr>
        <w:pStyle w:val="ListParagraph"/>
        <w:numPr>
          <w:ilvl w:val="0"/>
          <w:numId w:val="8"/>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Changes to some of the aforementioned values</w:t>
      </w:r>
      <w:r w:rsidR="00CA6056" w:rsidRPr="00811C8B">
        <w:rPr>
          <w:rFonts w:ascii="Times New Roman" w:hAnsi="Times New Roman" w:cs="Times New Roman"/>
          <w:sz w:val="24"/>
          <w:szCs w:val="24"/>
        </w:rPr>
        <w:t>, due to the transfer of $17 million</w:t>
      </w:r>
      <w:r w:rsidR="00486352" w:rsidRPr="00811C8B">
        <w:rPr>
          <w:rFonts w:ascii="Times New Roman" w:hAnsi="Times New Roman" w:cs="Times New Roman"/>
          <w:sz w:val="24"/>
          <w:szCs w:val="24"/>
        </w:rPr>
        <w:t xml:space="preserve"> bond monies to the </w:t>
      </w:r>
      <w:r w:rsidR="00CA6056" w:rsidRPr="00811C8B">
        <w:rPr>
          <w:rFonts w:ascii="Times New Roman" w:hAnsi="Times New Roman" w:cs="Times New Roman"/>
          <w:sz w:val="24"/>
          <w:szCs w:val="24"/>
        </w:rPr>
        <w:t xml:space="preserve">Clean Streams Foundation (CSF).   </w:t>
      </w:r>
    </w:p>
    <w:p w:rsidR="002D775F" w:rsidRPr="00811C8B" w:rsidRDefault="002D775F" w:rsidP="00527726">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t>Land Reclamation Financial Guarantees (LRFG)</w:t>
      </w:r>
      <w:r w:rsidRPr="00811C8B">
        <w:rPr>
          <w:rFonts w:ascii="Times New Roman" w:hAnsi="Times New Roman" w:cs="Times New Roman"/>
          <w:sz w:val="24"/>
          <w:szCs w:val="24"/>
        </w:rPr>
        <w:t>:</w:t>
      </w:r>
      <w:r w:rsidR="00976B3D" w:rsidRPr="00811C8B">
        <w:rPr>
          <w:rFonts w:ascii="Times New Roman" w:hAnsi="Times New Roman" w:cs="Times New Roman"/>
          <w:sz w:val="24"/>
          <w:szCs w:val="24"/>
        </w:rPr>
        <w:t xml:space="preserve">  </w:t>
      </w:r>
      <w:r w:rsidR="00811C8B">
        <w:rPr>
          <w:rFonts w:ascii="Times New Roman" w:hAnsi="Times New Roman" w:cs="Times New Roman"/>
          <w:sz w:val="24"/>
          <w:szCs w:val="24"/>
        </w:rPr>
        <w:t>Mr. Allen mentioned the following matters regarding this topic:</w:t>
      </w:r>
    </w:p>
    <w:p w:rsidR="00BC76C1" w:rsidRPr="00811C8B" w:rsidRDefault="00811C8B" w:rsidP="00BC76C1">
      <w:pPr>
        <w:pStyle w:val="ListParagraph"/>
        <w:numPr>
          <w:ilvl w:val="0"/>
          <w:numId w:val="18"/>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Change in the number of</w:t>
      </w:r>
      <w:r w:rsidR="00BC76C1" w:rsidRPr="00811C8B">
        <w:rPr>
          <w:rFonts w:ascii="Times New Roman" w:hAnsi="Times New Roman" w:cs="Times New Roman"/>
          <w:sz w:val="24"/>
          <w:szCs w:val="24"/>
        </w:rPr>
        <w:t xml:space="preserve"> LRFG operators </w:t>
      </w:r>
      <w:r>
        <w:rPr>
          <w:rFonts w:ascii="Times New Roman" w:hAnsi="Times New Roman" w:cs="Times New Roman"/>
          <w:sz w:val="24"/>
          <w:szCs w:val="24"/>
        </w:rPr>
        <w:t>and permits</w:t>
      </w:r>
      <w:r w:rsidR="00BC76C1" w:rsidRPr="00811C8B">
        <w:rPr>
          <w:rFonts w:ascii="Times New Roman" w:hAnsi="Times New Roman" w:cs="Times New Roman"/>
          <w:sz w:val="24"/>
          <w:szCs w:val="24"/>
        </w:rPr>
        <w:t xml:space="preserve">. </w:t>
      </w:r>
    </w:p>
    <w:p w:rsidR="00BC76C1" w:rsidRPr="00811C8B" w:rsidRDefault="00811C8B" w:rsidP="00BC76C1">
      <w:pPr>
        <w:pStyle w:val="ListParagraph"/>
        <w:numPr>
          <w:ilvl w:val="0"/>
          <w:numId w:val="18"/>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Change in </w:t>
      </w:r>
      <w:r w:rsidR="00134DC7" w:rsidRPr="00811C8B">
        <w:rPr>
          <w:rFonts w:ascii="Times New Roman" w:hAnsi="Times New Roman" w:cs="Times New Roman"/>
          <w:sz w:val="24"/>
          <w:szCs w:val="24"/>
        </w:rPr>
        <w:t>LRFG values</w:t>
      </w:r>
      <w:r w:rsidR="00BC76C1" w:rsidRPr="00811C8B">
        <w:rPr>
          <w:rFonts w:ascii="Times New Roman" w:hAnsi="Times New Roman" w:cs="Times New Roman"/>
          <w:sz w:val="24"/>
          <w:szCs w:val="24"/>
        </w:rPr>
        <w:t xml:space="preserve"> underwritten </w:t>
      </w:r>
      <w:r>
        <w:rPr>
          <w:rFonts w:ascii="Times New Roman" w:hAnsi="Times New Roman" w:cs="Times New Roman"/>
          <w:sz w:val="24"/>
          <w:szCs w:val="24"/>
        </w:rPr>
        <w:t>(</w:t>
      </w:r>
      <w:r w:rsidR="00BC76C1" w:rsidRPr="00811C8B">
        <w:rPr>
          <w:rFonts w:ascii="Times New Roman" w:hAnsi="Times New Roman" w:cs="Times New Roman"/>
          <w:sz w:val="24"/>
          <w:szCs w:val="24"/>
        </w:rPr>
        <w:t>between June 2016 a</w:t>
      </w:r>
      <w:r w:rsidR="00486352" w:rsidRPr="00811C8B">
        <w:rPr>
          <w:rFonts w:ascii="Times New Roman" w:hAnsi="Times New Roman" w:cs="Times New Roman"/>
          <w:sz w:val="24"/>
          <w:szCs w:val="24"/>
        </w:rPr>
        <w:t>nd Septemb</w:t>
      </w:r>
      <w:r>
        <w:rPr>
          <w:rFonts w:ascii="Times New Roman" w:hAnsi="Times New Roman" w:cs="Times New Roman"/>
          <w:sz w:val="24"/>
          <w:szCs w:val="24"/>
        </w:rPr>
        <w:t>er 2016)</w:t>
      </w:r>
      <w:r w:rsidR="00BC76C1" w:rsidRPr="00811C8B">
        <w:rPr>
          <w:rFonts w:ascii="Times New Roman" w:hAnsi="Times New Roman" w:cs="Times New Roman"/>
          <w:sz w:val="24"/>
          <w:szCs w:val="24"/>
        </w:rPr>
        <w:t>.</w:t>
      </w:r>
      <w:r w:rsidR="000D101F" w:rsidRPr="00811C8B">
        <w:rPr>
          <w:rFonts w:ascii="Times New Roman" w:hAnsi="Times New Roman" w:cs="Times New Roman"/>
          <w:sz w:val="24"/>
          <w:szCs w:val="24"/>
        </w:rPr>
        <w:t xml:space="preserve">  </w:t>
      </w:r>
    </w:p>
    <w:p w:rsidR="002D775F" w:rsidRPr="00811C8B" w:rsidRDefault="002D775F" w:rsidP="00683EAF">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t xml:space="preserve">Reclamation Fee </w:t>
      </w:r>
      <w:r w:rsidR="000E36EA" w:rsidRPr="00811C8B">
        <w:rPr>
          <w:rFonts w:ascii="Times New Roman" w:hAnsi="Times New Roman" w:cs="Times New Roman"/>
          <w:sz w:val="24"/>
          <w:szCs w:val="24"/>
          <w:u w:val="single"/>
        </w:rPr>
        <w:t xml:space="preserve">Operations and Maintenance (O &amp; M) Trust </w:t>
      </w:r>
      <w:r w:rsidRPr="00811C8B">
        <w:rPr>
          <w:rFonts w:ascii="Times New Roman" w:hAnsi="Times New Roman" w:cs="Times New Roman"/>
          <w:sz w:val="24"/>
          <w:szCs w:val="24"/>
          <w:u w:val="single"/>
        </w:rPr>
        <w:t>Accounts</w:t>
      </w:r>
      <w:r w:rsidRPr="00811C8B">
        <w:rPr>
          <w:rFonts w:ascii="Times New Roman" w:hAnsi="Times New Roman" w:cs="Times New Roman"/>
          <w:sz w:val="24"/>
          <w:szCs w:val="24"/>
        </w:rPr>
        <w:t>:</w:t>
      </w:r>
      <w:r w:rsidR="00DC0AE8">
        <w:rPr>
          <w:rFonts w:ascii="Times New Roman" w:hAnsi="Times New Roman" w:cs="Times New Roman"/>
          <w:sz w:val="24"/>
          <w:szCs w:val="24"/>
        </w:rPr>
        <w:t xml:space="preserve"> Mr. Allen mentioned the following items regarding this topic</w:t>
      </w:r>
    </w:p>
    <w:p w:rsidR="009F46DE" w:rsidRPr="00811C8B" w:rsidRDefault="009F46DE" w:rsidP="009F46DE">
      <w:pPr>
        <w:pStyle w:val="ListParagraph"/>
        <w:numPr>
          <w:ilvl w:val="0"/>
          <w:numId w:val="10"/>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Coal Civil Penalties and Interest</w:t>
      </w:r>
      <w:r w:rsidR="00DC0AE8">
        <w:rPr>
          <w:rFonts w:ascii="Times New Roman" w:hAnsi="Times New Roman" w:cs="Times New Roman"/>
          <w:sz w:val="24"/>
          <w:szCs w:val="24"/>
        </w:rPr>
        <w:t xml:space="preserve"> (3</w:t>
      </w:r>
      <w:r w:rsidR="00DC0AE8" w:rsidRPr="00DC0AE8">
        <w:rPr>
          <w:rFonts w:ascii="Times New Roman" w:hAnsi="Times New Roman" w:cs="Times New Roman"/>
          <w:sz w:val="24"/>
          <w:szCs w:val="24"/>
          <w:vertAlign w:val="superscript"/>
        </w:rPr>
        <w:t>rd</w:t>
      </w:r>
      <w:r w:rsidR="00DC0AE8">
        <w:rPr>
          <w:rFonts w:ascii="Times New Roman" w:hAnsi="Times New Roman" w:cs="Times New Roman"/>
          <w:sz w:val="24"/>
          <w:szCs w:val="24"/>
        </w:rPr>
        <w:t xml:space="preserve"> Quarter of 2016)</w:t>
      </w:r>
    </w:p>
    <w:p w:rsidR="009F46DE" w:rsidRPr="00811C8B" w:rsidRDefault="009F46DE" w:rsidP="009F46DE">
      <w:pPr>
        <w:pStyle w:val="ListParagraph"/>
        <w:numPr>
          <w:ilvl w:val="0"/>
          <w:numId w:val="10"/>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LFRG Premiums and LFR</w:t>
      </w:r>
      <w:r w:rsidR="00CB1159">
        <w:rPr>
          <w:rFonts w:ascii="Times New Roman" w:hAnsi="Times New Roman" w:cs="Times New Roman"/>
          <w:sz w:val="24"/>
          <w:szCs w:val="24"/>
        </w:rPr>
        <w:t>G Interest (as of October 2016)</w:t>
      </w:r>
      <w:r w:rsidRPr="00811C8B">
        <w:rPr>
          <w:rFonts w:ascii="Times New Roman" w:hAnsi="Times New Roman" w:cs="Times New Roman"/>
          <w:sz w:val="24"/>
          <w:szCs w:val="24"/>
        </w:rPr>
        <w:t xml:space="preserve"> </w:t>
      </w:r>
      <w:r w:rsidR="00976B3D" w:rsidRPr="00811C8B">
        <w:rPr>
          <w:rFonts w:ascii="Times New Roman" w:hAnsi="Times New Roman" w:cs="Times New Roman"/>
          <w:sz w:val="24"/>
          <w:szCs w:val="24"/>
        </w:rPr>
        <w:t xml:space="preserve"> </w:t>
      </w:r>
    </w:p>
    <w:p w:rsidR="009F46DE" w:rsidRPr="00811C8B" w:rsidRDefault="009F46DE" w:rsidP="009F46DE">
      <w:pPr>
        <w:pStyle w:val="ListParagraph"/>
        <w:numPr>
          <w:ilvl w:val="0"/>
          <w:numId w:val="10"/>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A</w:t>
      </w:r>
      <w:r w:rsidR="00CB1159">
        <w:rPr>
          <w:rFonts w:ascii="Times New Roman" w:hAnsi="Times New Roman" w:cs="Times New Roman"/>
          <w:sz w:val="24"/>
          <w:szCs w:val="24"/>
        </w:rPr>
        <w:t>dditional Revenue Transactions</w:t>
      </w:r>
      <w:r w:rsidR="00976B3D" w:rsidRPr="00811C8B">
        <w:rPr>
          <w:rFonts w:ascii="Times New Roman" w:hAnsi="Times New Roman" w:cs="Times New Roman"/>
          <w:sz w:val="24"/>
          <w:szCs w:val="24"/>
        </w:rPr>
        <w:t xml:space="preserve"> </w:t>
      </w:r>
    </w:p>
    <w:p w:rsidR="002D775F" w:rsidRPr="00811C8B" w:rsidRDefault="002D775F" w:rsidP="00683EAF">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t>Regulatory Agenda</w:t>
      </w:r>
      <w:r w:rsidRPr="00811C8B">
        <w:rPr>
          <w:rFonts w:ascii="Times New Roman" w:hAnsi="Times New Roman" w:cs="Times New Roman"/>
          <w:sz w:val="24"/>
          <w:szCs w:val="24"/>
        </w:rPr>
        <w:t>:</w:t>
      </w:r>
      <w:r w:rsidR="00976B3D" w:rsidRPr="00811C8B">
        <w:rPr>
          <w:rFonts w:ascii="Times New Roman" w:hAnsi="Times New Roman" w:cs="Times New Roman"/>
          <w:sz w:val="24"/>
          <w:szCs w:val="24"/>
        </w:rPr>
        <w:t xml:space="preserve"> </w:t>
      </w:r>
      <w:r w:rsidRPr="00811C8B">
        <w:rPr>
          <w:rFonts w:ascii="Times New Roman" w:hAnsi="Times New Roman" w:cs="Times New Roman"/>
          <w:sz w:val="24"/>
          <w:szCs w:val="24"/>
        </w:rPr>
        <w:t xml:space="preserve"> </w:t>
      </w:r>
      <w:r w:rsidR="00CB1159">
        <w:rPr>
          <w:rFonts w:ascii="Times New Roman" w:hAnsi="Times New Roman" w:cs="Times New Roman"/>
          <w:sz w:val="24"/>
          <w:szCs w:val="24"/>
        </w:rPr>
        <w:t>Mr. Allen</w:t>
      </w:r>
      <w:r w:rsidR="001C3107" w:rsidRPr="00811C8B">
        <w:rPr>
          <w:rFonts w:ascii="Times New Roman" w:hAnsi="Times New Roman" w:cs="Times New Roman"/>
          <w:sz w:val="24"/>
          <w:szCs w:val="24"/>
        </w:rPr>
        <w:t xml:space="preserve"> mentioned</w:t>
      </w:r>
      <w:r w:rsidR="00CB1159">
        <w:rPr>
          <w:rFonts w:ascii="Times New Roman" w:hAnsi="Times New Roman" w:cs="Times New Roman"/>
          <w:sz w:val="24"/>
          <w:szCs w:val="24"/>
        </w:rPr>
        <w:t xml:space="preserve"> developments with the following items</w:t>
      </w:r>
      <w:r w:rsidR="001C3107" w:rsidRPr="00811C8B">
        <w:rPr>
          <w:rFonts w:ascii="Times New Roman" w:hAnsi="Times New Roman" w:cs="Times New Roman"/>
          <w:sz w:val="24"/>
          <w:szCs w:val="24"/>
        </w:rPr>
        <w:t>:</w:t>
      </w:r>
      <w:r w:rsidR="000D101F" w:rsidRPr="00811C8B">
        <w:rPr>
          <w:rFonts w:ascii="Times New Roman" w:hAnsi="Times New Roman" w:cs="Times New Roman"/>
          <w:sz w:val="24"/>
          <w:szCs w:val="24"/>
        </w:rPr>
        <w:t xml:space="preserve"> </w:t>
      </w:r>
      <w:r w:rsidR="001C3107" w:rsidRPr="00811C8B">
        <w:rPr>
          <w:rFonts w:ascii="Times New Roman" w:hAnsi="Times New Roman" w:cs="Times New Roman"/>
          <w:sz w:val="24"/>
          <w:szCs w:val="24"/>
        </w:rPr>
        <w:t xml:space="preserve"> </w:t>
      </w:r>
    </w:p>
    <w:p w:rsidR="00CB1159" w:rsidRDefault="001C3107" w:rsidP="001C3107">
      <w:pPr>
        <w:pStyle w:val="ListParagraph"/>
        <w:numPr>
          <w:ilvl w:val="0"/>
          <w:numId w:val="9"/>
        </w:numPr>
        <w:spacing w:before="120" w:after="0" w:line="240" w:lineRule="auto"/>
        <w:contextualSpacing w:val="0"/>
        <w:rPr>
          <w:rFonts w:ascii="Times New Roman" w:hAnsi="Times New Roman" w:cs="Times New Roman"/>
          <w:sz w:val="24"/>
          <w:szCs w:val="24"/>
        </w:rPr>
      </w:pPr>
      <w:proofErr w:type="spellStart"/>
      <w:r w:rsidRPr="00CB1159">
        <w:rPr>
          <w:rFonts w:ascii="Times New Roman" w:hAnsi="Times New Roman" w:cs="Times New Roman"/>
          <w:sz w:val="24"/>
          <w:szCs w:val="24"/>
        </w:rPr>
        <w:t>Remining</w:t>
      </w:r>
      <w:proofErr w:type="spellEnd"/>
      <w:r w:rsidRPr="00CB1159">
        <w:rPr>
          <w:rFonts w:ascii="Times New Roman" w:hAnsi="Times New Roman" w:cs="Times New Roman"/>
          <w:sz w:val="24"/>
          <w:szCs w:val="24"/>
        </w:rPr>
        <w:t xml:space="preserve"> Regulations</w:t>
      </w:r>
    </w:p>
    <w:p w:rsidR="00CB1159" w:rsidRDefault="001C3107" w:rsidP="001C3107">
      <w:pPr>
        <w:pStyle w:val="ListParagraph"/>
        <w:numPr>
          <w:ilvl w:val="0"/>
          <w:numId w:val="9"/>
        </w:numPr>
        <w:spacing w:before="120" w:after="0" w:line="240" w:lineRule="auto"/>
        <w:contextualSpacing w:val="0"/>
        <w:rPr>
          <w:rFonts w:ascii="Times New Roman" w:hAnsi="Times New Roman" w:cs="Times New Roman"/>
          <w:sz w:val="24"/>
          <w:szCs w:val="24"/>
        </w:rPr>
      </w:pPr>
      <w:r w:rsidRPr="00CB1159">
        <w:rPr>
          <w:rFonts w:ascii="Times New Roman" w:hAnsi="Times New Roman" w:cs="Times New Roman"/>
          <w:sz w:val="24"/>
          <w:szCs w:val="24"/>
        </w:rPr>
        <w:t>OSM Program Consistency Committee</w:t>
      </w:r>
    </w:p>
    <w:p w:rsidR="00CB1159" w:rsidRDefault="00AC3F8C" w:rsidP="001C3107">
      <w:pPr>
        <w:pStyle w:val="ListParagraph"/>
        <w:numPr>
          <w:ilvl w:val="0"/>
          <w:numId w:val="9"/>
        </w:numPr>
        <w:spacing w:before="120" w:after="0" w:line="240" w:lineRule="auto"/>
        <w:contextualSpacing w:val="0"/>
        <w:rPr>
          <w:rFonts w:ascii="Times New Roman" w:hAnsi="Times New Roman" w:cs="Times New Roman"/>
          <w:sz w:val="24"/>
          <w:szCs w:val="24"/>
        </w:rPr>
      </w:pPr>
      <w:r w:rsidRPr="00CB1159">
        <w:rPr>
          <w:rFonts w:ascii="Times New Roman" w:hAnsi="Times New Roman" w:cs="Times New Roman"/>
          <w:sz w:val="24"/>
          <w:szCs w:val="24"/>
        </w:rPr>
        <w:t xml:space="preserve">Water Supply Replacement </w:t>
      </w:r>
      <w:r w:rsidR="00CB1159">
        <w:rPr>
          <w:rFonts w:ascii="Times New Roman" w:hAnsi="Times New Roman" w:cs="Times New Roman"/>
          <w:sz w:val="24"/>
          <w:szCs w:val="24"/>
        </w:rPr>
        <w:t xml:space="preserve">Regulations </w:t>
      </w:r>
      <w:r w:rsidRPr="00CB1159">
        <w:rPr>
          <w:rFonts w:ascii="Times New Roman" w:hAnsi="Times New Roman" w:cs="Times New Roman"/>
          <w:sz w:val="24"/>
          <w:szCs w:val="24"/>
        </w:rPr>
        <w:t>(</w:t>
      </w:r>
      <w:r w:rsidR="00CB1159">
        <w:rPr>
          <w:rFonts w:ascii="Times New Roman" w:hAnsi="Times New Roman" w:cs="Times New Roman"/>
          <w:sz w:val="24"/>
          <w:szCs w:val="24"/>
        </w:rPr>
        <w:t xml:space="preserve">25 PA Code, </w:t>
      </w:r>
      <w:r w:rsidRPr="00CB1159">
        <w:rPr>
          <w:rFonts w:ascii="Times New Roman" w:hAnsi="Times New Roman" w:cs="Times New Roman"/>
          <w:sz w:val="24"/>
          <w:szCs w:val="24"/>
        </w:rPr>
        <w:t>Chapter</w:t>
      </w:r>
      <w:r w:rsidR="00CB1159">
        <w:rPr>
          <w:rFonts w:ascii="Times New Roman" w:hAnsi="Times New Roman" w:cs="Times New Roman"/>
          <w:sz w:val="24"/>
          <w:szCs w:val="24"/>
        </w:rPr>
        <w:t>s</w:t>
      </w:r>
      <w:r w:rsidRPr="00CB1159">
        <w:rPr>
          <w:rFonts w:ascii="Times New Roman" w:hAnsi="Times New Roman" w:cs="Times New Roman"/>
          <w:sz w:val="24"/>
          <w:szCs w:val="24"/>
        </w:rPr>
        <w:t xml:space="preserve"> 287 and 288)</w:t>
      </w:r>
      <w:r w:rsidR="00CB1159" w:rsidRPr="00811C8B">
        <w:rPr>
          <w:rFonts w:ascii="Times New Roman" w:hAnsi="Times New Roman" w:cs="Times New Roman"/>
          <w:sz w:val="24"/>
          <w:szCs w:val="24"/>
        </w:rPr>
        <w:t xml:space="preserve"> </w:t>
      </w:r>
    </w:p>
    <w:p w:rsidR="001C3107" w:rsidRPr="00811C8B" w:rsidRDefault="00CB1159" w:rsidP="001C3107">
      <w:pPr>
        <w:pStyle w:val="ListParagraph"/>
        <w:numPr>
          <w:ilvl w:val="0"/>
          <w:numId w:val="9"/>
        </w:numPr>
        <w:spacing w:before="12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Blasting and Explosives Regulations (25 PA Code, </w:t>
      </w:r>
      <w:r w:rsidR="001C3107" w:rsidRPr="00811C8B">
        <w:rPr>
          <w:rFonts w:ascii="Times New Roman" w:hAnsi="Times New Roman" w:cs="Times New Roman"/>
          <w:sz w:val="24"/>
          <w:szCs w:val="24"/>
        </w:rPr>
        <w:t>Chapter</w:t>
      </w:r>
      <w:r>
        <w:rPr>
          <w:rFonts w:ascii="Times New Roman" w:hAnsi="Times New Roman" w:cs="Times New Roman"/>
          <w:sz w:val="24"/>
          <w:szCs w:val="24"/>
        </w:rPr>
        <w:t>s</w:t>
      </w:r>
      <w:r w:rsidR="001C3107" w:rsidRPr="00811C8B">
        <w:rPr>
          <w:rFonts w:ascii="Times New Roman" w:hAnsi="Times New Roman" w:cs="Times New Roman"/>
          <w:sz w:val="24"/>
          <w:szCs w:val="24"/>
        </w:rPr>
        <w:t xml:space="preserve"> 210 and 211</w:t>
      </w:r>
      <w:r>
        <w:rPr>
          <w:rFonts w:ascii="Times New Roman" w:hAnsi="Times New Roman" w:cs="Times New Roman"/>
          <w:sz w:val="24"/>
          <w:szCs w:val="24"/>
        </w:rPr>
        <w:t>)</w:t>
      </w:r>
    </w:p>
    <w:p w:rsidR="00B47E00" w:rsidRPr="00811C8B" w:rsidRDefault="002D775F" w:rsidP="00683EAF">
      <w:pPr>
        <w:pStyle w:val="ListParagraph"/>
        <w:numPr>
          <w:ilvl w:val="0"/>
          <w:numId w:val="2"/>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u w:val="single"/>
        </w:rPr>
        <w:t>Application Fee Revenues</w:t>
      </w:r>
      <w:r w:rsidRPr="00811C8B">
        <w:rPr>
          <w:rFonts w:ascii="Times New Roman" w:hAnsi="Times New Roman" w:cs="Times New Roman"/>
          <w:sz w:val="24"/>
          <w:szCs w:val="24"/>
        </w:rPr>
        <w:t>:</w:t>
      </w:r>
      <w:r w:rsidR="00976B3D" w:rsidRPr="00811C8B">
        <w:rPr>
          <w:rFonts w:ascii="Times New Roman" w:hAnsi="Times New Roman" w:cs="Times New Roman"/>
          <w:sz w:val="24"/>
          <w:szCs w:val="24"/>
        </w:rPr>
        <w:t xml:space="preserve"> </w:t>
      </w:r>
      <w:r w:rsidR="0005054E" w:rsidRPr="00811C8B">
        <w:rPr>
          <w:rFonts w:ascii="Times New Roman" w:hAnsi="Times New Roman" w:cs="Times New Roman"/>
          <w:sz w:val="24"/>
          <w:szCs w:val="24"/>
        </w:rPr>
        <w:t xml:space="preserve"> </w:t>
      </w:r>
      <w:r w:rsidR="00CB1159">
        <w:rPr>
          <w:rFonts w:ascii="Times New Roman" w:hAnsi="Times New Roman" w:cs="Times New Roman"/>
          <w:sz w:val="24"/>
          <w:szCs w:val="24"/>
        </w:rPr>
        <w:t xml:space="preserve">Mr. Allen mentioned additional revenues from the following funds (between FY 2012-2013 and FY 2016-2017 (to date): </w:t>
      </w:r>
    </w:p>
    <w:p w:rsidR="00B47E00" w:rsidRPr="00811C8B" w:rsidRDefault="0005054E" w:rsidP="00D445D7">
      <w:pPr>
        <w:pStyle w:val="ListParagraph"/>
        <w:numPr>
          <w:ilvl w:val="0"/>
          <w:numId w:val="3"/>
        </w:numPr>
        <w:spacing w:before="120" w:after="0" w:line="240" w:lineRule="auto"/>
        <w:contextualSpacing w:val="0"/>
        <w:rPr>
          <w:rFonts w:ascii="Times New Roman" w:hAnsi="Times New Roman" w:cs="Times New Roman"/>
          <w:sz w:val="24"/>
          <w:szCs w:val="24"/>
        </w:rPr>
      </w:pPr>
      <w:r w:rsidRPr="00811C8B">
        <w:rPr>
          <w:rFonts w:ascii="Times New Roman" w:hAnsi="Times New Roman" w:cs="Times New Roman"/>
          <w:sz w:val="24"/>
          <w:szCs w:val="24"/>
        </w:rPr>
        <w:t xml:space="preserve">Surface Mining Conservation and Reclamation Act (SMCRA) Fund </w:t>
      </w:r>
    </w:p>
    <w:p w:rsidR="007C7438" w:rsidRPr="00B47E00" w:rsidRDefault="0005054E" w:rsidP="00CB1159">
      <w:pPr>
        <w:pStyle w:val="ListParagraph"/>
        <w:numPr>
          <w:ilvl w:val="0"/>
          <w:numId w:val="3"/>
        </w:numPr>
        <w:spacing w:before="120" w:after="0" w:line="240" w:lineRule="auto"/>
        <w:contextualSpacing w:val="0"/>
        <w:rPr>
          <w:rFonts w:ascii="Times New Roman" w:hAnsi="Times New Roman" w:cs="Times New Roman"/>
          <w:sz w:val="23"/>
          <w:szCs w:val="23"/>
        </w:rPr>
      </w:pPr>
      <w:r w:rsidRPr="00811C8B">
        <w:rPr>
          <w:rFonts w:ascii="Times New Roman" w:hAnsi="Times New Roman" w:cs="Times New Roman"/>
          <w:sz w:val="24"/>
          <w:szCs w:val="24"/>
        </w:rPr>
        <w:t>Clean Water Fund (CWF)</w:t>
      </w:r>
      <w:r w:rsidR="00CB1159" w:rsidRPr="00B47E00">
        <w:rPr>
          <w:rFonts w:ascii="Times New Roman" w:hAnsi="Times New Roman" w:cs="Times New Roman"/>
          <w:sz w:val="23"/>
          <w:szCs w:val="23"/>
        </w:rPr>
        <w:t xml:space="preserve"> </w:t>
      </w:r>
    </w:p>
    <w:p w:rsidR="00CB1159" w:rsidRDefault="00CB1159" w:rsidP="00E0196F">
      <w:pPr>
        <w:spacing w:after="0" w:line="240" w:lineRule="auto"/>
        <w:rPr>
          <w:rFonts w:ascii="Times New Roman" w:hAnsi="Times New Roman" w:cs="Times New Roman"/>
          <w:b/>
          <w:sz w:val="24"/>
          <w:szCs w:val="24"/>
        </w:rPr>
      </w:pPr>
    </w:p>
    <w:p w:rsidR="00E0196F" w:rsidRPr="00DC0AE8" w:rsidRDefault="00E0196F" w:rsidP="00E0196F">
      <w:pPr>
        <w:spacing w:after="0" w:line="240" w:lineRule="auto"/>
        <w:rPr>
          <w:rFonts w:ascii="Times New Roman" w:hAnsi="Times New Roman" w:cs="Times New Roman"/>
          <w:b/>
          <w:sz w:val="24"/>
          <w:szCs w:val="24"/>
        </w:rPr>
      </w:pPr>
      <w:r w:rsidRPr="00DC0AE8">
        <w:rPr>
          <w:rFonts w:ascii="Times New Roman" w:hAnsi="Times New Roman" w:cs="Times New Roman"/>
          <w:b/>
          <w:sz w:val="24"/>
          <w:szCs w:val="24"/>
        </w:rPr>
        <w:t>Bond Rate Guidelines</w:t>
      </w:r>
    </w:p>
    <w:p w:rsidR="00E328AC" w:rsidRPr="00DC0AE8" w:rsidRDefault="00E328AC" w:rsidP="00E0196F">
      <w:pPr>
        <w:spacing w:after="0" w:line="240" w:lineRule="auto"/>
        <w:rPr>
          <w:rFonts w:ascii="Times New Roman" w:hAnsi="Times New Roman" w:cs="Times New Roman"/>
          <w:sz w:val="24"/>
          <w:szCs w:val="24"/>
        </w:rPr>
      </w:pPr>
    </w:p>
    <w:p w:rsidR="000A29D5" w:rsidRPr="00DC0AE8" w:rsidRDefault="00621A1B" w:rsidP="00E0196F">
      <w:pPr>
        <w:spacing w:after="0" w:line="240" w:lineRule="auto"/>
        <w:rPr>
          <w:rFonts w:ascii="Times New Roman" w:hAnsi="Times New Roman" w:cs="Times New Roman"/>
          <w:sz w:val="24"/>
          <w:szCs w:val="24"/>
        </w:rPr>
      </w:pPr>
      <w:r w:rsidRPr="00DC0AE8">
        <w:rPr>
          <w:rFonts w:ascii="Times New Roman" w:hAnsi="Times New Roman" w:cs="Times New Roman"/>
          <w:sz w:val="24"/>
          <w:szCs w:val="24"/>
        </w:rPr>
        <w:t>Mr. Carl</w:t>
      </w:r>
      <w:r w:rsidR="000A29D5" w:rsidRPr="00DC0AE8">
        <w:rPr>
          <w:rFonts w:ascii="Times New Roman" w:hAnsi="Times New Roman" w:cs="Times New Roman"/>
          <w:sz w:val="24"/>
          <w:szCs w:val="24"/>
        </w:rPr>
        <w:t xml:space="preserve"> reported on reclamation bond rate guidelines, in terms of the 2016 calendar year cost</w:t>
      </w:r>
      <w:r w:rsidR="00DC0AE8" w:rsidRPr="00DC0AE8">
        <w:rPr>
          <w:rFonts w:ascii="Times New Roman" w:hAnsi="Times New Roman" w:cs="Times New Roman"/>
          <w:sz w:val="24"/>
          <w:szCs w:val="24"/>
        </w:rPr>
        <w:t>s for the following elements</w:t>
      </w:r>
      <w:r w:rsidR="000A29D5" w:rsidRPr="00DC0AE8">
        <w:rPr>
          <w:rFonts w:ascii="Times New Roman" w:hAnsi="Times New Roman" w:cs="Times New Roman"/>
          <w:sz w:val="24"/>
          <w:szCs w:val="24"/>
        </w:rPr>
        <w:t xml:space="preserve">: </w:t>
      </w:r>
    </w:p>
    <w:p w:rsidR="000A29D5" w:rsidRPr="00DC0AE8" w:rsidRDefault="000A29D5" w:rsidP="00E0196F">
      <w:pPr>
        <w:spacing w:after="0" w:line="240" w:lineRule="auto"/>
        <w:rPr>
          <w:rFonts w:ascii="Times New Roman" w:hAnsi="Times New Roman" w:cs="Times New Roman"/>
          <w:sz w:val="24"/>
          <w:szCs w:val="24"/>
        </w:rPr>
      </w:pPr>
    </w:p>
    <w:p w:rsidR="000A29D5" w:rsidRPr="00DC0AE8" w:rsidRDefault="000A29D5" w:rsidP="000A29D5">
      <w:pPr>
        <w:pStyle w:val="ListParagraph"/>
        <w:numPr>
          <w:ilvl w:val="0"/>
          <w:numId w:val="2"/>
        </w:numPr>
        <w:spacing w:after="0" w:line="240" w:lineRule="auto"/>
        <w:rPr>
          <w:rFonts w:ascii="Times New Roman" w:hAnsi="Times New Roman" w:cs="Times New Roman"/>
          <w:sz w:val="24"/>
          <w:szCs w:val="24"/>
        </w:rPr>
      </w:pPr>
      <w:r w:rsidRPr="00DC0AE8">
        <w:rPr>
          <w:rFonts w:ascii="Times New Roman" w:hAnsi="Times New Roman" w:cs="Times New Roman"/>
          <w:sz w:val="24"/>
          <w:szCs w:val="24"/>
          <w:u w:val="single"/>
        </w:rPr>
        <w:t>Grading (</w:t>
      </w:r>
      <w:r w:rsidR="00944143">
        <w:rPr>
          <w:rFonts w:ascii="Times New Roman" w:hAnsi="Times New Roman" w:cs="Times New Roman"/>
          <w:sz w:val="24"/>
          <w:szCs w:val="24"/>
          <w:u w:val="single"/>
        </w:rPr>
        <w:t xml:space="preserve">rates for </w:t>
      </w:r>
      <w:r w:rsidRPr="00DC0AE8">
        <w:rPr>
          <w:rFonts w:ascii="Times New Roman" w:hAnsi="Times New Roman" w:cs="Times New Roman"/>
          <w:sz w:val="24"/>
          <w:szCs w:val="24"/>
          <w:u w:val="single"/>
        </w:rPr>
        <w:t>2016)</w:t>
      </w:r>
      <w:r w:rsidRPr="00DC0AE8">
        <w:rPr>
          <w:rFonts w:ascii="Times New Roman" w:hAnsi="Times New Roman" w:cs="Times New Roman"/>
          <w:sz w:val="24"/>
          <w:szCs w:val="24"/>
        </w:rPr>
        <w:t xml:space="preserve">:  </w:t>
      </w:r>
    </w:p>
    <w:p w:rsidR="000A29D5" w:rsidRPr="00DC0AE8" w:rsidRDefault="00944143" w:rsidP="003A48FD">
      <w:pPr>
        <w:pStyle w:val="ListParagraph"/>
        <w:numPr>
          <w:ilvl w:val="0"/>
          <w:numId w:val="2"/>
        </w:numPr>
        <w:spacing w:before="120" w:after="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u w:val="single"/>
        </w:rPr>
        <w:t>Revegetation</w:t>
      </w:r>
      <w:proofErr w:type="spellEnd"/>
      <w:r>
        <w:rPr>
          <w:rFonts w:ascii="Times New Roman" w:hAnsi="Times New Roman" w:cs="Times New Roman"/>
          <w:sz w:val="24"/>
          <w:szCs w:val="24"/>
          <w:u w:val="single"/>
        </w:rPr>
        <w:t xml:space="preserve"> (rates for 2016</w:t>
      </w:r>
      <w:r w:rsidR="00FE57E2" w:rsidRPr="00DC0AE8">
        <w:rPr>
          <w:rFonts w:ascii="Times New Roman" w:hAnsi="Times New Roman" w:cs="Times New Roman"/>
          <w:sz w:val="24"/>
          <w:szCs w:val="24"/>
          <w:u w:val="single"/>
        </w:rPr>
        <w:t>)</w:t>
      </w:r>
      <w:r w:rsidR="00FE57E2" w:rsidRPr="00DC0AE8">
        <w:rPr>
          <w:rFonts w:ascii="Times New Roman" w:hAnsi="Times New Roman" w:cs="Times New Roman"/>
          <w:sz w:val="24"/>
          <w:szCs w:val="24"/>
        </w:rPr>
        <w:t xml:space="preserve">: </w:t>
      </w:r>
      <w:r w:rsidR="00976B3D" w:rsidRPr="00DC0AE8">
        <w:rPr>
          <w:rFonts w:ascii="Times New Roman" w:hAnsi="Times New Roman" w:cs="Times New Roman"/>
          <w:sz w:val="24"/>
          <w:szCs w:val="24"/>
        </w:rPr>
        <w:t xml:space="preserve"> </w:t>
      </w:r>
    </w:p>
    <w:p w:rsidR="00FE57E2" w:rsidRPr="00DC0AE8" w:rsidRDefault="00895A0E" w:rsidP="003A48FD">
      <w:pPr>
        <w:pStyle w:val="ListParagraph"/>
        <w:numPr>
          <w:ilvl w:val="0"/>
          <w:numId w:val="2"/>
        </w:numPr>
        <w:spacing w:before="120" w:after="0" w:line="240" w:lineRule="auto"/>
        <w:contextualSpacing w:val="0"/>
        <w:rPr>
          <w:rFonts w:ascii="Times New Roman" w:hAnsi="Times New Roman" w:cs="Times New Roman"/>
          <w:sz w:val="24"/>
          <w:szCs w:val="24"/>
        </w:rPr>
      </w:pPr>
      <w:r w:rsidRPr="00DC0AE8">
        <w:rPr>
          <w:rFonts w:ascii="Times New Roman" w:hAnsi="Times New Roman" w:cs="Times New Roman"/>
          <w:sz w:val="24"/>
          <w:szCs w:val="24"/>
          <w:u w:val="single"/>
        </w:rPr>
        <w:t xml:space="preserve">Mulch, </w:t>
      </w:r>
      <w:r w:rsidR="00FE57E2" w:rsidRPr="00DC0AE8">
        <w:rPr>
          <w:rFonts w:ascii="Times New Roman" w:hAnsi="Times New Roman" w:cs="Times New Roman"/>
          <w:sz w:val="24"/>
          <w:szCs w:val="24"/>
          <w:u w:val="single"/>
        </w:rPr>
        <w:t>Seed Bed Preparation</w:t>
      </w:r>
      <w:r w:rsidRPr="00DC0AE8">
        <w:rPr>
          <w:rFonts w:ascii="Times New Roman" w:hAnsi="Times New Roman" w:cs="Times New Roman"/>
          <w:sz w:val="24"/>
          <w:szCs w:val="24"/>
          <w:u w:val="single"/>
        </w:rPr>
        <w:t xml:space="preserve"> and Seed</w:t>
      </w:r>
      <w:r w:rsidR="00FE57E2" w:rsidRPr="00DC0AE8">
        <w:rPr>
          <w:rFonts w:ascii="Times New Roman" w:hAnsi="Times New Roman" w:cs="Times New Roman"/>
          <w:sz w:val="24"/>
          <w:szCs w:val="24"/>
          <w:u w:val="single"/>
        </w:rPr>
        <w:t xml:space="preserve"> (</w:t>
      </w:r>
      <w:r w:rsidR="00944143">
        <w:rPr>
          <w:rFonts w:ascii="Times New Roman" w:hAnsi="Times New Roman" w:cs="Times New Roman"/>
          <w:sz w:val="24"/>
          <w:szCs w:val="24"/>
          <w:u w:val="single"/>
        </w:rPr>
        <w:t xml:space="preserve">rates for </w:t>
      </w:r>
      <w:r w:rsidR="00FE57E2" w:rsidRPr="00DC0AE8">
        <w:rPr>
          <w:rFonts w:ascii="Times New Roman" w:hAnsi="Times New Roman" w:cs="Times New Roman"/>
          <w:sz w:val="24"/>
          <w:szCs w:val="24"/>
          <w:u w:val="single"/>
        </w:rPr>
        <w:t>2016)</w:t>
      </w:r>
      <w:r w:rsidR="00FE57E2" w:rsidRPr="00DC0AE8">
        <w:rPr>
          <w:rFonts w:ascii="Times New Roman" w:hAnsi="Times New Roman" w:cs="Times New Roman"/>
          <w:sz w:val="24"/>
          <w:szCs w:val="24"/>
        </w:rPr>
        <w:t>:</w:t>
      </w:r>
      <w:r w:rsidR="00976B3D" w:rsidRPr="00DC0AE8">
        <w:rPr>
          <w:rFonts w:ascii="Times New Roman" w:hAnsi="Times New Roman" w:cs="Times New Roman"/>
          <w:sz w:val="24"/>
          <w:szCs w:val="24"/>
        </w:rPr>
        <w:t xml:space="preserve"> </w:t>
      </w:r>
      <w:r w:rsidR="00FE57E2" w:rsidRPr="00DC0AE8">
        <w:rPr>
          <w:rFonts w:ascii="Times New Roman" w:hAnsi="Times New Roman" w:cs="Times New Roman"/>
          <w:sz w:val="24"/>
          <w:szCs w:val="24"/>
        </w:rPr>
        <w:t xml:space="preserve"> </w:t>
      </w:r>
    </w:p>
    <w:p w:rsidR="00E0196F" w:rsidRPr="00DC0AE8" w:rsidRDefault="00895A0E" w:rsidP="00AC1902">
      <w:pPr>
        <w:pStyle w:val="ListParagraph"/>
        <w:numPr>
          <w:ilvl w:val="0"/>
          <w:numId w:val="2"/>
        </w:numPr>
        <w:spacing w:before="120" w:after="0" w:line="240" w:lineRule="auto"/>
        <w:contextualSpacing w:val="0"/>
        <w:rPr>
          <w:rFonts w:ascii="Times New Roman" w:hAnsi="Times New Roman" w:cs="Times New Roman"/>
          <w:sz w:val="24"/>
          <w:szCs w:val="24"/>
        </w:rPr>
      </w:pPr>
      <w:r w:rsidRPr="00DC0AE8">
        <w:rPr>
          <w:rFonts w:ascii="Times New Roman" w:hAnsi="Times New Roman" w:cs="Times New Roman"/>
          <w:sz w:val="24"/>
          <w:szCs w:val="24"/>
          <w:u w:val="single"/>
        </w:rPr>
        <w:t>Projected Rates for 2017</w:t>
      </w:r>
    </w:p>
    <w:p w:rsidR="00976B3D" w:rsidRDefault="00976B3D" w:rsidP="00AC1902">
      <w:pPr>
        <w:spacing w:after="0" w:line="240" w:lineRule="auto"/>
        <w:rPr>
          <w:rFonts w:ascii="Times New Roman" w:hAnsi="Times New Roman" w:cs="Times New Roman"/>
          <w:sz w:val="23"/>
          <w:szCs w:val="23"/>
        </w:rPr>
      </w:pPr>
    </w:p>
    <w:p w:rsidR="00E0196F" w:rsidRPr="00944143" w:rsidRDefault="00E0196F" w:rsidP="00AC1902">
      <w:pPr>
        <w:spacing w:after="0" w:line="240" w:lineRule="auto"/>
        <w:rPr>
          <w:rFonts w:ascii="Times New Roman" w:hAnsi="Times New Roman" w:cs="Times New Roman"/>
          <w:b/>
          <w:sz w:val="24"/>
          <w:szCs w:val="24"/>
        </w:rPr>
      </w:pPr>
      <w:r w:rsidRPr="00944143">
        <w:rPr>
          <w:rFonts w:ascii="Times New Roman" w:hAnsi="Times New Roman" w:cs="Times New Roman"/>
          <w:b/>
          <w:sz w:val="24"/>
          <w:szCs w:val="24"/>
        </w:rPr>
        <w:t>BAMR Status Report/AML Grant Funding Status</w:t>
      </w:r>
    </w:p>
    <w:p w:rsidR="00013239" w:rsidRPr="00013239" w:rsidRDefault="00526063" w:rsidP="00013239">
      <w:pPr>
        <w:spacing w:before="120" w:after="0" w:line="240" w:lineRule="auto"/>
        <w:rPr>
          <w:rFonts w:ascii="Times New Roman" w:hAnsi="Times New Roman" w:cs="Times New Roman"/>
          <w:sz w:val="24"/>
          <w:szCs w:val="24"/>
        </w:rPr>
      </w:pPr>
      <w:r w:rsidRPr="00013239">
        <w:rPr>
          <w:rFonts w:ascii="Times New Roman" w:hAnsi="Times New Roman" w:cs="Times New Roman"/>
          <w:sz w:val="24"/>
          <w:szCs w:val="24"/>
        </w:rPr>
        <w:t>Mr. Jackson (substituting for Brian Bradley) provided an update on BAMR projects</w:t>
      </w:r>
      <w:r w:rsidR="006D5018" w:rsidRPr="00013239">
        <w:rPr>
          <w:rFonts w:ascii="Times New Roman" w:hAnsi="Times New Roman" w:cs="Times New Roman"/>
          <w:sz w:val="24"/>
          <w:szCs w:val="24"/>
        </w:rPr>
        <w:t xml:space="preserve"> (i.e., number of projects completed for 2015 and 2016, along with their costs, acres reclaimed and source monies (i.e., Title IV Funds, AMD Set-Aside Funds, Collected Bonds, Growing Greener Funds), and, future projects and awards</w:t>
      </w:r>
      <w:r w:rsidR="00013239">
        <w:rPr>
          <w:rFonts w:ascii="Times New Roman" w:hAnsi="Times New Roman" w:cs="Times New Roman"/>
          <w:sz w:val="24"/>
          <w:szCs w:val="24"/>
        </w:rPr>
        <w:t xml:space="preserve">).  Mr. Jackson also </w:t>
      </w:r>
      <w:r w:rsidR="006D5018" w:rsidRPr="00013239">
        <w:rPr>
          <w:rFonts w:ascii="Times New Roman" w:hAnsi="Times New Roman" w:cs="Times New Roman"/>
          <w:sz w:val="24"/>
          <w:szCs w:val="24"/>
        </w:rPr>
        <w:t>noted that BAMR plans to award $5,500,</w:t>
      </w:r>
      <w:r w:rsidR="00013239" w:rsidRPr="00013239">
        <w:rPr>
          <w:rFonts w:ascii="Times New Roman" w:hAnsi="Times New Roman" w:cs="Times New Roman"/>
          <w:sz w:val="24"/>
          <w:szCs w:val="24"/>
        </w:rPr>
        <w:t xml:space="preserve">000.00 in AML Economic Development Pilot Program funds for 2 specific projects: the Powderly Creek Northeast UMF – Lackawanna County ($2,000,000.00) and the </w:t>
      </w:r>
      <w:proofErr w:type="spellStart"/>
      <w:r w:rsidR="00013239" w:rsidRPr="00013239">
        <w:rPr>
          <w:rFonts w:ascii="Times New Roman" w:hAnsi="Times New Roman" w:cs="Times New Roman"/>
          <w:sz w:val="24"/>
          <w:szCs w:val="24"/>
        </w:rPr>
        <w:t>Ehrenfield</w:t>
      </w:r>
      <w:proofErr w:type="spellEnd"/>
      <w:r w:rsidR="00013239" w:rsidRPr="00013239">
        <w:rPr>
          <w:rFonts w:ascii="Times New Roman" w:hAnsi="Times New Roman" w:cs="Times New Roman"/>
          <w:sz w:val="24"/>
          <w:szCs w:val="24"/>
        </w:rPr>
        <w:t xml:space="preserve"> project – C</w:t>
      </w:r>
      <w:r w:rsidR="00013239">
        <w:rPr>
          <w:rFonts w:ascii="Times New Roman" w:hAnsi="Times New Roman" w:cs="Times New Roman"/>
          <w:sz w:val="24"/>
          <w:szCs w:val="24"/>
        </w:rPr>
        <w:t xml:space="preserve">ambria County ($3,500,000.00) and, that an additional $640,000.00 in funds from this program would be included among the 98 contracts for future reclamation projects.  </w:t>
      </w:r>
    </w:p>
    <w:p w:rsidR="00E0196F" w:rsidRPr="000D101F" w:rsidRDefault="00E0196F" w:rsidP="00AC1902">
      <w:pPr>
        <w:spacing w:after="0" w:line="240" w:lineRule="auto"/>
        <w:rPr>
          <w:rFonts w:ascii="Times New Roman" w:hAnsi="Times New Roman" w:cs="Times New Roman"/>
          <w:sz w:val="23"/>
          <w:szCs w:val="23"/>
        </w:rPr>
      </w:pPr>
    </w:p>
    <w:p w:rsidR="00E0196F" w:rsidRPr="00944143" w:rsidRDefault="00E0196F" w:rsidP="00AC1902">
      <w:pPr>
        <w:spacing w:after="0" w:line="240" w:lineRule="auto"/>
        <w:rPr>
          <w:rFonts w:ascii="Times New Roman" w:hAnsi="Times New Roman" w:cs="Times New Roman"/>
          <w:b/>
          <w:sz w:val="24"/>
          <w:szCs w:val="24"/>
        </w:rPr>
      </w:pPr>
      <w:r w:rsidRPr="00944143">
        <w:rPr>
          <w:rFonts w:ascii="Times New Roman" w:hAnsi="Times New Roman" w:cs="Times New Roman"/>
          <w:b/>
          <w:sz w:val="24"/>
          <w:szCs w:val="24"/>
        </w:rPr>
        <w:t>New Business</w:t>
      </w:r>
    </w:p>
    <w:p w:rsidR="00E0196F" w:rsidRPr="00944143" w:rsidRDefault="00E0196F" w:rsidP="00AC1902">
      <w:pPr>
        <w:spacing w:after="0" w:line="240" w:lineRule="auto"/>
        <w:rPr>
          <w:rFonts w:ascii="Times New Roman" w:hAnsi="Times New Roman" w:cs="Times New Roman"/>
          <w:sz w:val="24"/>
          <w:szCs w:val="24"/>
        </w:rPr>
      </w:pPr>
    </w:p>
    <w:p w:rsidR="00E0196F" w:rsidRPr="00944143" w:rsidRDefault="00E0196F" w:rsidP="00E0196F">
      <w:pPr>
        <w:pStyle w:val="ListParagraph"/>
        <w:numPr>
          <w:ilvl w:val="0"/>
          <w:numId w:val="1"/>
        </w:numPr>
        <w:spacing w:after="0" w:line="240" w:lineRule="auto"/>
        <w:rPr>
          <w:rFonts w:ascii="Times New Roman" w:hAnsi="Times New Roman" w:cs="Times New Roman"/>
          <w:sz w:val="24"/>
          <w:szCs w:val="24"/>
          <w:u w:val="single"/>
        </w:rPr>
      </w:pPr>
      <w:r w:rsidRPr="00944143">
        <w:rPr>
          <w:rFonts w:ascii="Times New Roman" w:hAnsi="Times New Roman" w:cs="Times New Roman"/>
          <w:sz w:val="24"/>
          <w:szCs w:val="24"/>
          <w:u w:val="single"/>
        </w:rPr>
        <w:t>Reclamation Fee Report</w:t>
      </w:r>
      <w:r w:rsidR="00C17860" w:rsidRPr="00944143">
        <w:rPr>
          <w:rFonts w:ascii="Times New Roman" w:hAnsi="Times New Roman" w:cs="Times New Roman"/>
          <w:sz w:val="24"/>
          <w:szCs w:val="24"/>
        </w:rPr>
        <w:t>:</w:t>
      </w:r>
      <w:r w:rsidR="000D101F" w:rsidRPr="00944143">
        <w:rPr>
          <w:rFonts w:ascii="Times New Roman" w:hAnsi="Times New Roman" w:cs="Times New Roman"/>
          <w:sz w:val="24"/>
          <w:szCs w:val="24"/>
        </w:rPr>
        <w:t xml:space="preserve"> </w:t>
      </w:r>
      <w:r w:rsidR="00570FEF" w:rsidRPr="00944143">
        <w:rPr>
          <w:rFonts w:ascii="Times New Roman" w:hAnsi="Times New Roman" w:cs="Times New Roman"/>
          <w:sz w:val="24"/>
          <w:szCs w:val="24"/>
        </w:rPr>
        <w:t xml:space="preserve"> Mr. Allen covered this topic, highlighting the following points: </w:t>
      </w:r>
    </w:p>
    <w:p w:rsidR="00570FEF" w:rsidRPr="00944143" w:rsidRDefault="00570FE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LRFG Program Approval</w:t>
      </w:r>
      <w:r w:rsidR="00DC0AE8" w:rsidRPr="00944143">
        <w:rPr>
          <w:rFonts w:ascii="Times New Roman" w:hAnsi="Times New Roman" w:cs="Times New Roman"/>
          <w:sz w:val="24"/>
          <w:szCs w:val="24"/>
        </w:rPr>
        <w:t xml:space="preserve"> (</w:t>
      </w:r>
      <w:r w:rsidRPr="00944143">
        <w:rPr>
          <w:rFonts w:ascii="Times New Roman" w:hAnsi="Times New Roman" w:cs="Times New Roman"/>
          <w:sz w:val="24"/>
          <w:szCs w:val="24"/>
        </w:rPr>
        <w:t>forthcoming, as are additional revenues</w:t>
      </w:r>
      <w:r w:rsidR="00DC0AE8" w:rsidRPr="00944143">
        <w:rPr>
          <w:rFonts w:ascii="Times New Roman" w:hAnsi="Times New Roman" w:cs="Times New Roman"/>
          <w:sz w:val="24"/>
          <w:szCs w:val="24"/>
        </w:rPr>
        <w:t>)</w:t>
      </w:r>
      <w:r w:rsidRPr="00944143">
        <w:rPr>
          <w:rFonts w:ascii="Times New Roman" w:hAnsi="Times New Roman" w:cs="Times New Roman"/>
          <w:sz w:val="24"/>
          <w:szCs w:val="24"/>
        </w:rPr>
        <w:t xml:space="preserve">. </w:t>
      </w:r>
    </w:p>
    <w:p w:rsidR="00570FEF" w:rsidRPr="00944143" w:rsidRDefault="00570FE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Transfers: the first $500,000.00 </w:t>
      </w:r>
      <w:r w:rsidR="00486352" w:rsidRPr="00944143">
        <w:rPr>
          <w:rFonts w:ascii="Times New Roman" w:hAnsi="Times New Roman" w:cs="Times New Roman"/>
          <w:sz w:val="24"/>
          <w:szCs w:val="24"/>
        </w:rPr>
        <w:t xml:space="preserve">of revenues from civil penalties </w:t>
      </w:r>
      <w:r w:rsidRPr="00944143">
        <w:rPr>
          <w:rFonts w:ascii="Times New Roman" w:hAnsi="Times New Roman" w:cs="Times New Roman"/>
          <w:sz w:val="24"/>
          <w:szCs w:val="24"/>
        </w:rPr>
        <w:t xml:space="preserve">will be transferred to the O &amp; M Trust Account.  </w:t>
      </w:r>
      <w:r w:rsidR="00486352" w:rsidRPr="00944143">
        <w:rPr>
          <w:rFonts w:ascii="Times New Roman" w:hAnsi="Times New Roman" w:cs="Times New Roman"/>
          <w:sz w:val="24"/>
          <w:szCs w:val="24"/>
        </w:rPr>
        <w:t>Further discussion is needed</w:t>
      </w:r>
      <w:r w:rsidRPr="00944143">
        <w:rPr>
          <w:rFonts w:ascii="Times New Roman" w:hAnsi="Times New Roman" w:cs="Times New Roman"/>
          <w:sz w:val="24"/>
          <w:szCs w:val="24"/>
        </w:rPr>
        <w:t xml:space="preserve"> as to whether more monies should be transferred here, or to another account – the ABS Legacy Account.</w:t>
      </w:r>
      <w:r w:rsidR="000D101F" w:rsidRPr="00944143">
        <w:rPr>
          <w:rFonts w:ascii="Times New Roman" w:hAnsi="Times New Roman" w:cs="Times New Roman"/>
          <w:sz w:val="24"/>
          <w:szCs w:val="24"/>
        </w:rPr>
        <w:t xml:space="preserve">  </w:t>
      </w:r>
    </w:p>
    <w:p w:rsidR="00570FEF" w:rsidRPr="00944143" w:rsidRDefault="00570FE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Long-Term Sustainable Revenues:</w:t>
      </w:r>
      <w:r w:rsidR="000D101F" w:rsidRPr="00944143">
        <w:rPr>
          <w:rFonts w:ascii="Times New Roman" w:hAnsi="Times New Roman" w:cs="Times New Roman"/>
          <w:sz w:val="24"/>
          <w:szCs w:val="24"/>
        </w:rPr>
        <w:t xml:space="preserve"> </w:t>
      </w:r>
      <w:r w:rsidRPr="00944143">
        <w:rPr>
          <w:rFonts w:ascii="Times New Roman" w:hAnsi="Times New Roman" w:cs="Times New Roman"/>
          <w:sz w:val="24"/>
          <w:szCs w:val="24"/>
        </w:rPr>
        <w:t xml:space="preserve"> this will require more than $200,000.00/year in receipts from penalties.  </w:t>
      </w:r>
    </w:p>
    <w:p w:rsidR="00570FEF" w:rsidRPr="00944143" w:rsidRDefault="00570FE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Comments from Penn Future:</w:t>
      </w:r>
      <w:r w:rsidR="000D101F" w:rsidRPr="00944143">
        <w:rPr>
          <w:rFonts w:ascii="Times New Roman" w:hAnsi="Times New Roman" w:cs="Times New Roman"/>
          <w:sz w:val="24"/>
          <w:szCs w:val="24"/>
        </w:rPr>
        <w:t xml:space="preserve"> </w:t>
      </w:r>
      <w:r w:rsidRPr="00944143">
        <w:rPr>
          <w:rFonts w:ascii="Times New Roman" w:hAnsi="Times New Roman" w:cs="Times New Roman"/>
          <w:sz w:val="24"/>
          <w:szCs w:val="24"/>
        </w:rPr>
        <w:t xml:space="preserve"> </w:t>
      </w:r>
    </w:p>
    <w:p w:rsidR="00570FEF" w:rsidRPr="00944143" w:rsidRDefault="00570FEF" w:rsidP="0061647F">
      <w:pPr>
        <w:pStyle w:val="ListParagraph"/>
        <w:numPr>
          <w:ilvl w:val="0"/>
          <w:numId w:val="15"/>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Acreage estimates for bonding are optimistic.</w:t>
      </w:r>
    </w:p>
    <w:p w:rsidR="00570FEF" w:rsidRPr="00944143" w:rsidRDefault="00570FEF" w:rsidP="0061647F">
      <w:pPr>
        <w:pStyle w:val="ListParagraph"/>
        <w:numPr>
          <w:ilvl w:val="0"/>
          <w:numId w:val="15"/>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Other funding sources are needed. </w:t>
      </w:r>
    </w:p>
    <w:p w:rsidR="00570FEF" w:rsidRPr="00944143" w:rsidRDefault="00570FEF" w:rsidP="0061647F">
      <w:pPr>
        <w:pStyle w:val="ListParagraph"/>
        <w:numPr>
          <w:ilvl w:val="0"/>
          <w:numId w:val="15"/>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More facilities for acid mine drainage (AMD) treatment are needed. </w:t>
      </w:r>
    </w:p>
    <w:p w:rsidR="00570FEF" w:rsidRPr="00944143" w:rsidRDefault="00570FE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Comments from PA Coal Alliance:  </w:t>
      </w:r>
    </w:p>
    <w:p w:rsidR="00570FEF" w:rsidRPr="00570FEF" w:rsidRDefault="00570FEF" w:rsidP="0061647F">
      <w:pPr>
        <w:pStyle w:val="ListParagraph"/>
        <w:numPr>
          <w:ilvl w:val="0"/>
          <w:numId w:val="16"/>
        </w:numPr>
        <w:spacing w:before="120" w:after="0" w:line="240" w:lineRule="auto"/>
        <w:contextualSpacing w:val="0"/>
        <w:rPr>
          <w:rFonts w:ascii="Times New Roman" w:hAnsi="Times New Roman" w:cs="Times New Roman"/>
          <w:sz w:val="23"/>
          <w:szCs w:val="23"/>
          <w:u w:val="single"/>
        </w:rPr>
      </w:pPr>
      <w:r>
        <w:rPr>
          <w:rFonts w:ascii="Times New Roman" w:hAnsi="Times New Roman" w:cs="Times New Roman"/>
          <w:sz w:val="23"/>
          <w:szCs w:val="23"/>
        </w:rPr>
        <w:t>Re-evaluate the threshold of $3 million.</w:t>
      </w:r>
    </w:p>
    <w:p w:rsidR="00570FEF" w:rsidRPr="00570FEF" w:rsidRDefault="00570FEF" w:rsidP="0061647F">
      <w:pPr>
        <w:pStyle w:val="ListParagraph"/>
        <w:numPr>
          <w:ilvl w:val="0"/>
          <w:numId w:val="16"/>
        </w:numPr>
        <w:spacing w:before="120" w:after="0" w:line="240" w:lineRule="auto"/>
        <w:contextualSpacing w:val="0"/>
        <w:rPr>
          <w:rFonts w:ascii="Times New Roman" w:hAnsi="Times New Roman" w:cs="Times New Roman"/>
          <w:sz w:val="23"/>
          <w:szCs w:val="23"/>
          <w:u w:val="single"/>
        </w:rPr>
      </w:pPr>
      <w:r>
        <w:rPr>
          <w:rFonts w:ascii="Times New Roman" w:hAnsi="Times New Roman" w:cs="Times New Roman"/>
          <w:sz w:val="23"/>
          <w:szCs w:val="23"/>
        </w:rPr>
        <w:t xml:space="preserve">More funding sources are needed. </w:t>
      </w:r>
    </w:p>
    <w:p w:rsidR="00570FEF" w:rsidRPr="00944143" w:rsidRDefault="00570FEF" w:rsidP="0061647F">
      <w:pPr>
        <w:pStyle w:val="ListParagraph"/>
        <w:numPr>
          <w:ilvl w:val="0"/>
          <w:numId w:val="16"/>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Projections are said to be inflated. </w:t>
      </w:r>
    </w:p>
    <w:p w:rsidR="00570FEF" w:rsidRPr="00944143" w:rsidRDefault="00570FEF" w:rsidP="0061647F">
      <w:pPr>
        <w:pStyle w:val="ListParagraph"/>
        <w:numPr>
          <w:ilvl w:val="0"/>
          <w:numId w:val="16"/>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Reporting should occur in January of each year.  </w:t>
      </w:r>
    </w:p>
    <w:p w:rsidR="00570FEF" w:rsidRPr="00944143" w:rsidRDefault="00570FE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Report Changes:</w:t>
      </w:r>
      <w:r w:rsidR="000D101F" w:rsidRPr="00944143">
        <w:rPr>
          <w:rFonts w:ascii="Times New Roman" w:hAnsi="Times New Roman" w:cs="Times New Roman"/>
          <w:sz w:val="24"/>
          <w:szCs w:val="24"/>
        </w:rPr>
        <w:t xml:space="preserve">  </w:t>
      </w:r>
    </w:p>
    <w:p w:rsidR="00570FEF" w:rsidRPr="00944143" w:rsidRDefault="00570FEF" w:rsidP="0061647F">
      <w:pPr>
        <w:pStyle w:val="ListParagraph"/>
        <w:numPr>
          <w:ilvl w:val="0"/>
          <w:numId w:val="17"/>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Revenue Projections:</w:t>
      </w:r>
      <w:r w:rsidR="000D101F" w:rsidRPr="00944143">
        <w:rPr>
          <w:rFonts w:ascii="Times New Roman" w:hAnsi="Times New Roman" w:cs="Times New Roman"/>
          <w:sz w:val="24"/>
          <w:szCs w:val="24"/>
        </w:rPr>
        <w:t xml:space="preserve"> </w:t>
      </w:r>
      <w:r w:rsidRPr="00944143">
        <w:rPr>
          <w:rFonts w:ascii="Times New Roman" w:hAnsi="Times New Roman" w:cs="Times New Roman"/>
          <w:sz w:val="24"/>
          <w:szCs w:val="24"/>
        </w:rPr>
        <w:t xml:space="preserve"> These have been reduced to $50,000.00 from $100,000.00 initially. </w:t>
      </w:r>
    </w:p>
    <w:p w:rsidR="00570FEF" w:rsidRPr="00944143" w:rsidRDefault="00486352" w:rsidP="0061647F">
      <w:pPr>
        <w:pStyle w:val="ListParagraph"/>
        <w:numPr>
          <w:ilvl w:val="0"/>
          <w:numId w:val="17"/>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Civil Penalties: </w:t>
      </w:r>
      <w:r w:rsidR="000D101F" w:rsidRPr="00944143">
        <w:rPr>
          <w:rFonts w:ascii="Times New Roman" w:hAnsi="Times New Roman" w:cs="Times New Roman"/>
          <w:sz w:val="24"/>
          <w:szCs w:val="24"/>
        </w:rPr>
        <w:t xml:space="preserve"> </w:t>
      </w:r>
      <w:r w:rsidRPr="00944143">
        <w:rPr>
          <w:rFonts w:ascii="Times New Roman" w:hAnsi="Times New Roman" w:cs="Times New Roman"/>
          <w:sz w:val="24"/>
          <w:szCs w:val="24"/>
        </w:rPr>
        <w:t>This will be adjusted from $200,000.00 to</w:t>
      </w:r>
      <w:r w:rsidR="00570FEF" w:rsidRPr="00944143">
        <w:rPr>
          <w:rFonts w:ascii="Times New Roman" w:hAnsi="Times New Roman" w:cs="Times New Roman"/>
          <w:sz w:val="24"/>
          <w:szCs w:val="24"/>
        </w:rPr>
        <w:t xml:space="preserve"> $500,000.00 </w:t>
      </w:r>
    </w:p>
    <w:p w:rsidR="00570FEF" w:rsidRPr="00944143" w:rsidRDefault="00570FEF" w:rsidP="0061647F">
      <w:pPr>
        <w:pStyle w:val="ListParagraph"/>
        <w:numPr>
          <w:ilvl w:val="0"/>
          <w:numId w:val="17"/>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LRFG Interest:</w:t>
      </w:r>
      <w:r w:rsidR="000D101F" w:rsidRPr="00944143">
        <w:rPr>
          <w:rFonts w:ascii="Times New Roman" w:hAnsi="Times New Roman" w:cs="Times New Roman"/>
          <w:sz w:val="24"/>
          <w:szCs w:val="24"/>
        </w:rPr>
        <w:t xml:space="preserve"> </w:t>
      </w:r>
      <w:r w:rsidRPr="00944143">
        <w:rPr>
          <w:rFonts w:ascii="Times New Roman" w:hAnsi="Times New Roman" w:cs="Times New Roman"/>
          <w:sz w:val="24"/>
          <w:szCs w:val="24"/>
        </w:rPr>
        <w:t xml:space="preserve"> This </w:t>
      </w:r>
      <w:r w:rsidR="00486352" w:rsidRPr="00944143">
        <w:rPr>
          <w:rFonts w:ascii="Times New Roman" w:hAnsi="Times New Roman" w:cs="Times New Roman"/>
          <w:sz w:val="24"/>
          <w:szCs w:val="24"/>
        </w:rPr>
        <w:t xml:space="preserve">will be to $85,000.00 from $40,000.00. </w:t>
      </w:r>
    </w:p>
    <w:p w:rsidR="0061647F" w:rsidRPr="00DC0AE8" w:rsidRDefault="0061647F" w:rsidP="0061647F">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944143">
        <w:rPr>
          <w:rFonts w:ascii="Times New Roman" w:hAnsi="Times New Roman" w:cs="Times New Roman"/>
          <w:sz w:val="24"/>
          <w:szCs w:val="24"/>
        </w:rPr>
        <w:t xml:space="preserve">Final Disposition of Report: The Reclamation Fee Report will be finalized for the PA Bulletin, </w:t>
      </w:r>
      <w:r w:rsidR="00486352" w:rsidRPr="00944143">
        <w:rPr>
          <w:rFonts w:ascii="Times New Roman" w:hAnsi="Times New Roman" w:cs="Times New Roman"/>
          <w:sz w:val="24"/>
          <w:szCs w:val="24"/>
        </w:rPr>
        <w:t xml:space="preserve">the result of which </w:t>
      </w:r>
      <w:r w:rsidRPr="00944143">
        <w:rPr>
          <w:rFonts w:ascii="Times New Roman" w:hAnsi="Times New Roman" w:cs="Times New Roman"/>
          <w:sz w:val="24"/>
          <w:szCs w:val="24"/>
        </w:rPr>
        <w:t>the fee zeroes out on January 1, 2017.</w:t>
      </w:r>
      <w:r w:rsidR="000D101F" w:rsidRPr="00944143">
        <w:rPr>
          <w:rFonts w:ascii="Times New Roman" w:hAnsi="Times New Roman" w:cs="Times New Roman"/>
          <w:sz w:val="24"/>
          <w:szCs w:val="24"/>
        </w:rPr>
        <w:t xml:space="preserve"> </w:t>
      </w:r>
      <w:r w:rsidR="000D101F" w:rsidRPr="00DC0AE8">
        <w:rPr>
          <w:rFonts w:ascii="Times New Roman" w:hAnsi="Times New Roman" w:cs="Times New Roman"/>
          <w:sz w:val="24"/>
          <w:szCs w:val="24"/>
        </w:rPr>
        <w:t xml:space="preserve"> </w:t>
      </w:r>
    </w:p>
    <w:p w:rsidR="00E328AC" w:rsidRPr="00DC0AE8" w:rsidRDefault="00E0196F" w:rsidP="00E328AC">
      <w:pPr>
        <w:pStyle w:val="ListParagraph"/>
        <w:numPr>
          <w:ilvl w:val="0"/>
          <w:numId w:val="1"/>
        </w:numPr>
        <w:spacing w:before="120" w:after="0" w:line="240" w:lineRule="auto"/>
        <w:contextualSpacing w:val="0"/>
        <w:rPr>
          <w:rFonts w:ascii="Times New Roman" w:hAnsi="Times New Roman" w:cs="Times New Roman"/>
          <w:sz w:val="24"/>
          <w:szCs w:val="24"/>
          <w:u w:val="single"/>
        </w:rPr>
      </w:pPr>
      <w:proofErr w:type="spellStart"/>
      <w:r w:rsidRPr="00DC0AE8">
        <w:rPr>
          <w:rFonts w:ascii="Times New Roman" w:hAnsi="Times New Roman" w:cs="Times New Roman"/>
          <w:sz w:val="24"/>
          <w:szCs w:val="24"/>
          <w:u w:val="single"/>
        </w:rPr>
        <w:t>Remining</w:t>
      </w:r>
      <w:proofErr w:type="spellEnd"/>
      <w:r w:rsidRPr="00DC0AE8">
        <w:rPr>
          <w:rFonts w:ascii="Times New Roman" w:hAnsi="Times New Roman" w:cs="Times New Roman"/>
          <w:sz w:val="24"/>
          <w:szCs w:val="24"/>
          <w:u w:val="single"/>
        </w:rPr>
        <w:t xml:space="preserve"> Financial Guarantees</w:t>
      </w:r>
      <w:r w:rsidR="00C17860" w:rsidRPr="00DC0AE8">
        <w:rPr>
          <w:rFonts w:ascii="Times New Roman" w:hAnsi="Times New Roman" w:cs="Times New Roman"/>
          <w:sz w:val="24"/>
          <w:szCs w:val="24"/>
        </w:rPr>
        <w:t>:</w:t>
      </w:r>
      <w:r w:rsidR="000D101F" w:rsidRPr="00DC0AE8">
        <w:rPr>
          <w:rFonts w:ascii="Times New Roman" w:hAnsi="Times New Roman" w:cs="Times New Roman"/>
          <w:sz w:val="24"/>
          <w:szCs w:val="24"/>
        </w:rPr>
        <w:t xml:space="preserve"> </w:t>
      </w:r>
      <w:r w:rsidR="00C17860" w:rsidRPr="00DC0AE8">
        <w:rPr>
          <w:rFonts w:ascii="Times New Roman" w:hAnsi="Times New Roman" w:cs="Times New Roman"/>
          <w:sz w:val="24"/>
          <w:szCs w:val="24"/>
        </w:rPr>
        <w:t xml:space="preserve"> </w:t>
      </w:r>
      <w:r w:rsidR="00E328AC" w:rsidRPr="00DC0AE8">
        <w:rPr>
          <w:rFonts w:ascii="Times New Roman" w:hAnsi="Times New Roman" w:cs="Times New Roman"/>
          <w:sz w:val="24"/>
          <w:szCs w:val="24"/>
        </w:rPr>
        <w:t xml:space="preserve">Mr. Yeakle provided a report on the status of </w:t>
      </w:r>
      <w:proofErr w:type="spellStart"/>
      <w:r w:rsidR="00E328AC" w:rsidRPr="00DC0AE8">
        <w:rPr>
          <w:rFonts w:ascii="Times New Roman" w:hAnsi="Times New Roman" w:cs="Times New Roman"/>
          <w:sz w:val="24"/>
          <w:szCs w:val="24"/>
        </w:rPr>
        <w:t>remining</w:t>
      </w:r>
      <w:proofErr w:type="spellEnd"/>
      <w:r w:rsidR="00E328AC" w:rsidRPr="00DC0AE8">
        <w:rPr>
          <w:rFonts w:ascii="Times New Roman" w:hAnsi="Times New Roman" w:cs="Times New Roman"/>
          <w:sz w:val="24"/>
          <w:szCs w:val="24"/>
        </w:rPr>
        <w:t xml:space="preserve"> financial guarantee</w:t>
      </w:r>
      <w:r w:rsidR="00132494" w:rsidRPr="00DC0AE8">
        <w:rPr>
          <w:rFonts w:ascii="Times New Roman" w:hAnsi="Times New Roman" w:cs="Times New Roman"/>
          <w:sz w:val="24"/>
          <w:szCs w:val="24"/>
        </w:rPr>
        <w:t xml:space="preserve">s in order </w:t>
      </w:r>
      <w:r w:rsidR="00E328AC" w:rsidRPr="00DC0AE8">
        <w:rPr>
          <w:rFonts w:ascii="Times New Roman" w:hAnsi="Times New Roman" w:cs="Times New Roman"/>
          <w:sz w:val="24"/>
          <w:szCs w:val="24"/>
        </w:rPr>
        <w:t xml:space="preserve">to provide the Board with an understanding on the history of bond forfeitures and their impacts on the </w:t>
      </w:r>
      <w:proofErr w:type="spellStart"/>
      <w:r w:rsidR="00E328AC" w:rsidRPr="00DC0AE8">
        <w:rPr>
          <w:rFonts w:ascii="Times New Roman" w:hAnsi="Times New Roman" w:cs="Times New Roman"/>
          <w:sz w:val="24"/>
          <w:szCs w:val="24"/>
        </w:rPr>
        <w:t>Remining</w:t>
      </w:r>
      <w:proofErr w:type="spellEnd"/>
      <w:r w:rsidR="00E328AC" w:rsidRPr="00DC0AE8">
        <w:rPr>
          <w:rFonts w:ascii="Times New Roman" w:hAnsi="Times New Roman" w:cs="Times New Roman"/>
          <w:sz w:val="24"/>
          <w:szCs w:val="24"/>
        </w:rPr>
        <w:t xml:space="preserve"> Financial Assurance </w:t>
      </w:r>
      <w:r w:rsidR="00132494" w:rsidRPr="00DC0AE8">
        <w:rPr>
          <w:rFonts w:ascii="Times New Roman" w:hAnsi="Times New Roman" w:cs="Times New Roman"/>
          <w:sz w:val="24"/>
          <w:szCs w:val="24"/>
        </w:rPr>
        <w:t>Fund (RFAF)</w:t>
      </w:r>
      <w:r w:rsidR="00E328AC" w:rsidRPr="00DC0AE8">
        <w:rPr>
          <w:rFonts w:ascii="Times New Roman" w:hAnsi="Times New Roman" w:cs="Times New Roman"/>
          <w:sz w:val="24"/>
          <w:szCs w:val="24"/>
        </w:rPr>
        <w:t>:</w:t>
      </w:r>
      <w:r w:rsidR="000D101F" w:rsidRPr="00DC0AE8">
        <w:rPr>
          <w:rFonts w:ascii="Times New Roman" w:hAnsi="Times New Roman" w:cs="Times New Roman"/>
          <w:sz w:val="24"/>
          <w:szCs w:val="24"/>
        </w:rPr>
        <w:t xml:space="preserve"> </w:t>
      </w:r>
      <w:r w:rsidR="00E328AC" w:rsidRPr="00DC0AE8">
        <w:rPr>
          <w:rFonts w:ascii="Times New Roman" w:hAnsi="Times New Roman" w:cs="Times New Roman"/>
          <w:sz w:val="24"/>
          <w:szCs w:val="24"/>
        </w:rPr>
        <w:t xml:space="preserve"> </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Forfeitures to Date</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Forfeitures Status</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Costs for Reclaimed Sites Using Financial Guarantees</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Outstanding Reclamatio</w:t>
      </w:r>
      <w:r w:rsidR="00DC0AE8" w:rsidRPr="00DC0AE8">
        <w:rPr>
          <w:rFonts w:ascii="Times New Roman" w:hAnsi="Times New Roman" w:cs="Times New Roman"/>
          <w:sz w:val="24"/>
          <w:szCs w:val="24"/>
        </w:rPr>
        <w:t>n Obligations</w:t>
      </w:r>
      <w:r w:rsidR="00505EA1" w:rsidRPr="00DC0AE8">
        <w:rPr>
          <w:rFonts w:ascii="Times New Roman" w:hAnsi="Times New Roman" w:cs="Times New Roman"/>
          <w:sz w:val="24"/>
          <w:szCs w:val="24"/>
        </w:rPr>
        <w:t xml:space="preserve"> </w:t>
      </w:r>
      <w:r w:rsidRPr="00DC0AE8">
        <w:rPr>
          <w:rFonts w:ascii="Times New Roman" w:hAnsi="Times New Roman" w:cs="Times New Roman"/>
          <w:sz w:val="24"/>
          <w:szCs w:val="24"/>
        </w:rPr>
        <w:t xml:space="preserve"> </w:t>
      </w:r>
    </w:p>
    <w:p w:rsidR="00E328AC" w:rsidRPr="00DC0AE8" w:rsidRDefault="00DC0AE8"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Anticipated Forfeitures</w:t>
      </w:r>
    </w:p>
    <w:p w:rsidR="00E328AC" w:rsidRPr="00DC0AE8" w:rsidRDefault="00DC0AE8"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RFAF</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Possible Discontinuance of Financial Guarantees</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Possible Suspension of Financial Guarantees</w:t>
      </w:r>
    </w:p>
    <w:p w:rsidR="00DC0AE8" w:rsidRPr="00DC0AE8" w:rsidRDefault="00E328AC"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Permits with Financial Guarantees and Forfeiture Rates</w:t>
      </w:r>
    </w:p>
    <w:p w:rsidR="00DC0AE8" w:rsidRPr="00DC0AE8" w:rsidRDefault="00DC0AE8" w:rsidP="00E328AC">
      <w:pPr>
        <w:pStyle w:val="ListParagraph"/>
        <w:numPr>
          <w:ilvl w:val="0"/>
          <w:numId w:val="14"/>
        </w:numPr>
        <w:spacing w:before="120" w:after="0" w:line="240" w:lineRule="auto"/>
        <w:contextualSpacing w:val="0"/>
        <w:rPr>
          <w:rFonts w:ascii="Times New Roman" w:hAnsi="Times New Roman" w:cs="Times New Roman"/>
          <w:sz w:val="24"/>
          <w:szCs w:val="24"/>
          <w:u w:val="single"/>
        </w:rPr>
      </w:pPr>
      <w:r w:rsidRPr="00DC0AE8">
        <w:rPr>
          <w:rFonts w:ascii="Times New Roman" w:hAnsi="Times New Roman" w:cs="Times New Roman"/>
          <w:sz w:val="24"/>
          <w:szCs w:val="24"/>
        </w:rPr>
        <w:t>True Forfeiture Picture</w:t>
      </w:r>
    </w:p>
    <w:p w:rsidR="009433B1" w:rsidRPr="006D3B9D" w:rsidRDefault="00E0196F" w:rsidP="009433B1">
      <w:pPr>
        <w:pStyle w:val="ListParagraph"/>
        <w:numPr>
          <w:ilvl w:val="0"/>
          <w:numId w:val="1"/>
        </w:numPr>
        <w:spacing w:before="120" w:after="0" w:line="240" w:lineRule="auto"/>
        <w:contextualSpacing w:val="0"/>
        <w:rPr>
          <w:rFonts w:ascii="Times New Roman" w:hAnsi="Times New Roman" w:cs="Times New Roman"/>
          <w:sz w:val="24"/>
          <w:szCs w:val="24"/>
          <w:u w:val="single"/>
        </w:rPr>
      </w:pPr>
      <w:r w:rsidRPr="006D3B9D">
        <w:rPr>
          <w:rFonts w:ascii="Times New Roman" w:hAnsi="Times New Roman" w:cs="Times New Roman"/>
          <w:sz w:val="24"/>
          <w:szCs w:val="24"/>
          <w:u w:val="single"/>
        </w:rPr>
        <w:t>MRAB Annual Reports</w:t>
      </w:r>
      <w:r w:rsidRPr="006D3B9D">
        <w:rPr>
          <w:rFonts w:ascii="Times New Roman" w:hAnsi="Times New Roman" w:cs="Times New Roman"/>
          <w:sz w:val="24"/>
          <w:szCs w:val="24"/>
        </w:rPr>
        <w:t>:</w:t>
      </w:r>
      <w:r w:rsidR="00F94ED2" w:rsidRPr="006D3B9D">
        <w:rPr>
          <w:rFonts w:ascii="Times New Roman" w:hAnsi="Times New Roman" w:cs="Times New Roman"/>
          <w:sz w:val="24"/>
          <w:szCs w:val="24"/>
        </w:rPr>
        <w:t xml:space="preserve"> </w:t>
      </w:r>
      <w:r w:rsidRPr="006D3B9D">
        <w:rPr>
          <w:rFonts w:ascii="Times New Roman" w:hAnsi="Times New Roman" w:cs="Times New Roman"/>
          <w:sz w:val="24"/>
          <w:szCs w:val="24"/>
        </w:rPr>
        <w:t xml:space="preserve"> </w:t>
      </w:r>
      <w:r w:rsidR="009433B1" w:rsidRPr="006D3B9D">
        <w:rPr>
          <w:rFonts w:ascii="Times New Roman" w:hAnsi="Times New Roman" w:cs="Times New Roman"/>
          <w:sz w:val="24"/>
          <w:szCs w:val="24"/>
        </w:rPr>
        <w:t>Dr. Snowden mentioned that annual reports from the MRAB had not been completed for several years.  As such, the Board</w:t>
      </w:r>
      <w:r w:rsidRPr="006D3B9D">
        <w:rPr>
          <w:rFonts w:ascii="Times New Roman" w:hAnsi="Times New Roman" w:cs="Times New Roman"/>
          <w:sz w:val="24"/>
          <w:szCs w:val="24"/>
        </w:rPr>
        <w:t xml:space="preserve"> recommended that this topic become a regul</w:t>
      </w:r>
      <w:r w:rsidR="009433B1" w:rsidRPr="006D3B9D">
        <w:rPr>
          <w:rFonts w:ascii="Times New Roman" w:hAnsi="Times New Roman" w:cs="Times New Roman"/>
          <w:sz w:val="24"/>
          <w:szCs w:val="24"/>
        </w:rPr>
        <w:t xml:space="preserve">ar agenda item for future </w:t>
      </w:r>
      <w:r w:rsidRPr="006D3B9D">
        <w:rPr>
          <w:rFonts w:ascii="Times New Roman" w:hAnsi="Times New Roman" w:cs="Times New Roman"/>
          <w:sz w:val="24"/>
          <w:szCs w:val="24"/>
        </w:rPr>
        <w:t>meetings, in order to ensure th</w:t>
      </w:r>
      <w:r w:rsidR="009433B1" w:rsidRPr="006D3B9D">
        <w:rPr>
          <w:rFonts w:ascii="Times New Roman" w:hAnsi="Times New Roman" w:cs="Times New Roman"/>
          <w:sz w:val="24"/>
          <w:szCs w:val="24"/>
        </w:rPr>
        <w:t xml:space="preserve">at it is addressed promptly.  </w:t>
      </w:r>
    </w:p>
    <w:p w:rsidR="00E0196F" w:rsidRPr="009433B1" w:rsidRDefault="00E0196F" w:rsidP="00E316B6">
      <w:pPr>
        <w:pStyle w:val="ListParagraph"/>
        <w:numPr>
          <w:ilvl w:val="0"/>
          <w:numId w:val="1"/>
        </w:numPr>
        <w:spacing w:before="120" w:after="0" w:line="240" w:lineRule="auto"/>
        <w:contextualSpacing w:val="0"/>
        <w:rPr>
          <w:rFonts w:ascii="Times New Roman" w:hAnsi="Times New Roman" w:cs="Times New Roman"/>
          <w:sz w:val="23"/>
          <w:szCs w:val="23"/>
          <w:u w:val="single"/>
        </w:rPr>
      </w:pPr>
      <w:r w:rsidRPr="006D3B9D">
        <w:rPr>
          <w:rFonts w:ascii="Times New Roman" w:hAnsi="Times New Roman" w:cs="Times New Roman"/>
          <w:sz w:val="24"/>
          <w:szCs w:val="24"/>
          <w:u w:val="single"/>
        </w:rPr>
        <w:t>Board Meeting Dates for 2017</w:t>
      </w:r>
      <w:r w:rsidRPr="006D3B9D">
        <w:rPr>
          <w:rFonts w:ascii="Times New Roman" w:hAnsi="Times New Roman" w:cs="Times New Roman"/>
          <w:sz w:val="24"/>
          <w:szCs w:val="24"/>
        </w:rPr>
        <w:t xml:space="preserve">: </w:t>
      </w:r>
      <w:r w:rsidR="00F94ED2" w:rsidRPr="006D3B9D">
        <w:rPr>
          <w:rFonts w:ascii="Times New Roman" w:hAnsi="Times New Roman" w:cs="Times New Roman"/>
          <w:sz w:val="24"/>
          <w:szCs w:val="24"/>
        </w:rPr>
        <w:t xml:space="preserve"> </w:t>
      </w:r>
      <w:r w:rsidRPr="006D3B9D">
        <w:rPr>
          <w:rFonts w:ascii="Times New Roman" w:hAnsi="Times New Roman" w:cs="Times New Roman"/>
          <w:sz w:val="24"/>
          <w:szCs w:val="24"/>
        </w:rPr>
        <w:t xml:space="preserve">The Board agreed upon the following dates for holding meetings during 2017: January </w:t>
      </w:r>
      <w:r w:rsidR="00C17860" w:rsidRPr="006D3B9D">
        <w:rPr>
          <w:rFonts w:ascii="Times New Roman" w:hAnsi="Times New Roman" w:cs="Times New Roman"/>
          <w:sz w:val="24"/>
          <w:szCs w:val="24"/>
        </w:rPr>
        <w:t>19; April 20; July 20 (field trip/meeting); and October 19.</w:t>
      </w:r>
      <w:r w:rsidR="00F94ED2">
        <w:rPr>
          <w:rFonts w:ascii="Times New Roman" w:hAnsi="Times New Roman" w:cs="Times New Roman"/>
          <w:sz w:val="23"/>
          <w:szCs w:val="23"/>
        </w:rPr>
        <w:t xml:space="preserve">  </w:t>
      </w:r>
    </w:p>
    <w:p w:rsidR="00570FEF" w:rsidRDefault="00570FEF" w:rsidP="005E3F56">
      <w:pPr>
        <w:spacing w:after="0" w:line="240" w:lineRule="auto"/>
        <w:rPr>
          <w:rFonts w:ascii="Times New Roman" w:hAnsi="Times New Roman" w:cs="Times New Roman"/>
          <w:sz w:val="23"/>
          <w:szCs w:val="23"/>
          <w:u w:val="single"/>
        </w:rPr>
      </w:pPr>
    </w:p>
    <w:p w:rsidR="005E3F56" w:rsidRPr="00DC0AE8" w:rsidRDefault="005E3F56" w:rsidP="005E3F56">
      <w:pPr>
        <w:spacing w:after="0" w:line="240" w:lineRule="auto"/>
        <w:rPr>
          <w:rFonts w:ascii="Times New Roman" w:hAnsi="Times New Roman" w:cs="Times New Roman"/>
          <w:b/>
          <w:sz w:val="24"/>
          <w:szCs w:val="24"/>
        </w:rPr>
      </w:pPr>
      <w:r w:rsidRPr="00DC0AE8">
        <w:rPr>
          <w:rFonts w:ascii="Times New Roman" w:hAnsi="Times New Roman" w:cs="Times New Roman"/>
          <w:b/>
          <w:sz w:val="24"/>
          <w:szCs w:val="24"/>
        </w:rPr>
        <w:t>Coal Fees – Continued Discussion</w:t>
      </w:r>
    </w:p>
    <w:p w:rsidR="00444E46" w:rsidRPr="00DC0AE8" w:rsidRDefault="00444E46" w:rsidP="005E3F56">
      <w:pPr>
        <w:spacing w:after="0" w:line="240" w:lineRule="auto"/>
        <w:rPr>
          <w:rFonts w:ascii="Times New Roman" w:hAnsi="Times New Roman" w:cs="Times New Roman"/>
          <w:sz w:val="24"/>
          <w:szCs w:val="24"/>
        </w:rPr>
      </w:pPr>
    </w:p>
    <w:p w:rsidR="00707718" w:rsidRPr="00DC0AE8" w:rsidRDefault="00444E46" w:rsidP="005E3F56">
      <w:pPr>
        <w:spacing w:after="0" w:line="240" w:lineRule="auto"/>
        <w:rPr>
          <w:rFonts w:ascii="Times New Roman" w:hAnsi="Times New Roman" w:cs="Times New Roman"/>
          <w:sz w:val="24"/>
          <w:szCs w:val="24"/>
        </w:rPr>
      </w:pPr>
      <w:r w:rsidRPr="00DC0AE8">
        <w:rPr>
          <w:rFonts w:ascii="Times New Roman" w:hAnsi="Times New Roman" w:cs="Times New Roman"/>
          <w:sz w:val="24"/>
          <w:szCs w:val="24"/>
        </w:rPr>
        <w:t>Board members discussed the proposed coal fees regulatory package, based on the September</w:t>
      </w:r>
      <w:r w:rsidR="00F94ED2" w:rsidRPr="00DC0AE8">
        <w:rPr>
          <w:rFonts w:ascii="Times New Roman" w:hAnsi="Times New Roman" w:cs="Times New Roman"/>
          <w:sz w:val="24"/>
          <w:szCs w:val="24"/>
        </w:rPr>
        <w:t> </w:t>
      </w:r>
      <w:r w:rsidRPr="00DC0AE8">
        <w:rPr>
          <w:rFonts w:ascii="Times New Roman" w:hAnsi="Times New Roman" w:cs="Times New Roman"/>
          <w:sz w:val="24"/>
          <w:szCs w:val="24"/>
        </w:rPr>
        <w:t>22,</w:t>
      </w:r>
      <w:r w:rsidR="00F94ED2" w:rsidRPr="00DC0AE8">
        <w:rPr>
          <w:rFonts w:ascii="Times New Roman" w:hAnsi="Times New Roman" w:cs="Times New Roman"/>
          <w:sz w:val="24"/>
          <w:szCs w:val="24"/>
        </w:rPr>
        <w:t> </w:t>
      </w:r>
      <w:r w:rsidRPr="00DC0AE8">
        <w:rPr>
          <w:rFonts w:ascii="Times New Roman" w:hAnsi="Times New Roman" w:cs="Times New Roman"/>
          <w:sz w:val="24"/>
          <w:szCs w:val="24"/>
        </w:rPr>
        <w:t>2016 meeting of the Board’s RLT Committee and a recent letter from the B</w:t>
      </w:r>
      <w:r w:rsidR="00FE57E2" w:rsidRPr="00DC0AE8">
        <w:rPr>
          <w:rFonts w:ascii="Times New Roman" w:hAnsi="Times New Roman" w:cs="Times New Roman"/>
          <w:sz w:val="24"/>
          <w:szCs w:val="24"/>
        </w:rPr>
        <w:t>oard</w:t>
      </w:r>
      <w:r w:rsidRPr="00DC0AE8">
        <w:rPr>
          <w:rFonts w:ascii="Times New Roman" w:hAnsi="Times New Roman" w:cs="Times New Roman"/>
          <w:sz w:val="24"/>
          <w:szCs w:val="24"/>
        </w:rPr>
        <w:t>.</w:t>
      </w:r>
      <w:r w:rsidR="00F94ED2" w:rsidRPr="00DC0AE8">
        <w:rPr>
          <w:rFonts w:ascii="Times New Roman" w:hAnsi="Times New Roman" w:cs="Times New Roman"/>
          <w:sz w:val="24"/>
          <w:szCs w:val="24"/>
        </w:rPr>
        <w:t xml:space="preserve">  </w:t>
      </w:r>
      <w:r w:rsidRPr="00DC0AE8">
        <w:rPr>
          <w:rFonts w:ascii="Times New Roman" w:hAnsi="Times New Roman" w:cs="Times New Roman"/>
          <w:sz w:val="24"/>
          <w:szCs w:val="24"/>
        </w:rPr>
        <w:t>The letter was meant to address the outstanding issues that underground mining operators have with the aforementioned regulatory package</w:t>
      </w:r>
      <w:r w:rsidR="00707718" w:rsidRPr="00DC0AE8">
        <w:rPr>
          <w:rFonts w:ascii="Times New Roman" w:hAnsi="Times New Roman" w:cs="Times New Roman"/>
          <w:sz w:val="24"/>
          <w:szCs w:val="24"/>
        </w:rPr>
        <w:t xml:space="preserve"> – all related to the permitting processes and the number of hours taken to complete permitting actions.  </w:t>
      </w:r>
    </w:p>
    <w:p w:rsidR="00707718" w:rsidRPr="00DC0AE8" w:rsidRDefault="00707718" w:rsidP="005E3F56">
      <w:pPr>
        <w:spacing w:after="0" w:line="240" w:lineRule="auto"/>
        <w:rPr>
          <w:rFonts w:ascii="Times New Roman" w:hAnsi="Times New Roman" w:cs="Times New Roman"/>
          <w:sz w:val="24"/>
          <w:szCs w:val="24"/>
        </w:rPr>
      </w:pPr>
    </w:p>
    <w:p w:rsidR="00707718" w:rsidRPr="00DC0AE8" w:rsidRDefault="00707718" w:rsidP="005E3F56">
      <w:pPr>
        <w:spacing w:after="0" w:line="240" w:lineRule="auto"/>
        <w:rPr>
          <w:rFonts w:ascii="Times New Roman" w:hAnsi="Times New Roman" w:cs="Times New Roman"/>
          <w:sz w:val="24"/>
          <w:szCs w:val="24"/>
        </w:rPr>
      </w:pPr>
      <w:r w:rsidRPr="00DC0AE8">
        <w:rPr>
          <w:rFonts w:ascii="Times New Roman" w:hAnsi="Times New Roman" w:cs="Times New Roman"/>
          <w:sz w:val="24"/>
          <w:szCs w:val="24"/>
        </w:rPr>
        <w:t xml:space="preserve">Specific requests in the letter included: </w:t>
      </w:r>
    </w:p>
    <w:p w:rsidR="00707718" w:rsidRPr="00DC0AE8" w:rsidRDefault="00707718" w:rsidP="005E3F56">
      <w:pPr>
        <w:spacing w:after="0" w:line="240" w:lineRule="auto"/>
        <w:rPr>
          <w:rFonts w:ascii="Times New Roman" w:hAnsi="Times New Roman" w:cs="Times New Roman"/>
          <w:sz w:val="24"/>
          <w:szCs w:val="24"/>
        </w:rPr>
      </w:pPr>
    </w:p>
    <w:p w:rsidR="00444E46" w:rsidRPr="00DC0AE8" w:rsidRDefault="00707718" w:rsidP="00707718">
      <w:pPr>
        <w:pStyle w:val="ListParagraph"/>
        <w:numPr>
          <w:ilvl w:val="0"/>
          <w:numId w:val="19"/>
        </w:numPr>
        <w:spacing w:after="0" w:line="240" w:lineRule="auto"/>
        <w:rPr>
          <w:rFonts w:ascii="Times New Roman" w:hAnsi="Times New Roman" w:cs="Times New Roman"/>
          <w:sz w:val="24"/>
          <w:szCs w:val="24"/>
        </w:rPr>
      </w:pPr>
      <w:r w:rsidRPr="00DC0AE8">
        <w:rPr>
          <w:rFonts w:ascii="Times New Roman" w:hAnsi="Times New Roman" w:cs="Times New Roman"/>
          <w:sz w:val="24"/>
          <w:szCs w:val="24"/>
        </w:rPr>
        <w:t>Establishing a checklist for NPDES permit requirements applicable to underground operators for submission to the US EPA.</w:t>
      </w:r>
    </w:p>
    <w:p w:rsidR="00707718" w:rsidRPr="00DC0AE8" w:rsidRDefault="00707718" w:rsidP="00707718">
      <w:pPr>
        <w:pStyle w:val="ListParagraph"/>
        <w:numPr>
          <w:ilvl w:val="0"/>
          <w:numId w:val="19"/>
        </w:numPr>
        <w:spacing w:before="120" w:after="0" w:line="240" w:lineRule="auto"/>
        <w:ind w:left="778"/>
        <w:contextualSpacing w:val="0"/>
        <w:rPr>
          <w:rFonts w:ascii="Times New Roman" w:hAnsi="Times New Roman" w:cs="Times New Roman"/>
          <w:sz w:val="24"/>
          <w:szCs w:val="24"/>
        </w:rPr>
      </w:pPr>
      <w:r w:rsidRPr="00DC0AE8">
        <w:rPr>
          <w:rFonts w:ascii="Times New Roman" w:hAnsi="Times New Roman" w:cs="Times New Roman"/>
          <w:sz w:val="24"/>
          <w:szCs w:val="24"/>
        </w:rPr>
        <w:t>Eliminating the requirement for a Cumulative Hydrologic Impact Assessment (CHIA) at every permit renewal.</w:t>
      </w:r>
    </w:p>
    <w:p w:rsidR="00707718" w:rsidRPr="00DC0AE8" w:rsidRDefault="00707718" w:rsidP="00707718">
      <w:pPr>
        <w:pStyle w:val="ListParagraph"/>
        <w:numPr>
          <w:ilvl w:val="0"/>
          <w:numId w:val="19"/>
        </w:numPr>
        <w:spacing w:before="120" w:after="0" w:line="240" w:lineRule="auto"/>
        <w:ind w:left="778"/>
        <w:contextualSpacing w:val="0"/>
        <w:rPr>
          <w:rFonts w:ascii="Times New Roman" w:hAnsi="Times New Roman" w:cs="Times New Roman"/>
          <w:sz w:val="24"/>
          <w:szCs w:val="24"/>
        </w:rPr>
      </w:pPr>
      <w:r w:rsidRPr="00DC0AE8">
        <w:rPr>
          <w:rFonts w:ascii="Times New Roman" w:hAnsi="Times New Roman" w:cs="Times New Roman"/>
          <w:sz w:val="24"/>
          <w:szCs w:val="24"/>
        </w:rPr>
        <w:t>Reassessing the hours needed to review certain elements of bituminous underground mining permits (i.e., six-month maps; major revisions, renewals; new applications).</w:t>
      </w:r>
    </w:p>
    <w:p w:rsidR="00707718" w:rsidRPr="00DC0AE8" w:rsidRDefault="00707718" w:rsidP="00707718">
      <w:pPr>
        <w:pStyle w:val="ListParagraph"/>
        <w:numPr>
          <w:ilvl w:val="0"/>
          <w:numId w:val="19"/>
        </w:numPr>
        <w:spacing w:before="120" w:after="0" w:line="240" w:lineRule="auto"/>
        <w:ind w:left="778"/>
        <w:contextualSpacing w:val="0"/>
        <w:rPr>
          <w:rFonts w:ascii="Times New Roman" w:hAnsi="Times New Roman" w:cs="Times New Roman"/>
          <w:sz w:val="24"/>
          <w:szCs w:val="24"/>
        </w:rPr>
      </w:pPr>
      <w:r w:rsidRPr="00DC0AE8">
        <w:rPr>
          <w:rFonts w:ascii="Times New Roman" w:hAnsi="Times New Roman" w:cs="Times New Roman"/>
          <w:sz w:val="24"/>
          <w:szCs w:val="24"/>
        </w:rPr>
        <w:t xml:space="preserve">Expanding fee categories for new bituminous underground mining permit applications (e.g., mine shafts; room and pillar mining; </w:t>
      </w:r>
      <w:proofErr w:type="spellStart"/>
      <w:r w:rsidRPr="00DC0AE8">
        <w:rPr>
          <w:rFonts w:ascii="Times New Roman" w:hAnsi="Times New Roman" w:cs="Times New Roman"/>
          <w:sz w:val="24"/>
          <w:szCs w:val="24"/>
        </w:rPr>
        <w:t>longwall</w:t>
      </w:r>
      <w:proofErr w:type="spellEnd"/>
      <w:r w:rsidRPr="00DC0AE8">
        <w:rPr>
          <w:rFonts w:ascii="Times New Roman" w:hAnsi="Times New Roman" w:cs="Times New Roman"/>
          <w:sz w:val="24"/>
          <w:szCs w:val="24"/>
        </w:rPr>
        <w:t xml:space="preserve"> mine/room and pillar mine with secondary mining under streams).  </w:t>
      </w:r>
    </w:p>
    <w:p w:rsidR="00707718" w:rsidRPr="00DC0AE8" w:rsidRDefault="00707718" w:rsidP="00707718">
      <w:pPr>
        <w:pStyle w:val="ListParagraph"/>
        <w:numPr>
          <w:ilvl w:val="0"/>
          <w:numId w:val="19"/>
        </w:numPr>
        <w:spacing w:before="120" w:after="0" w:line="240" w:lineRule="auto"/>
        <w:ind w:left="778"/>
        <w:contextualSpacing w:val="0"/>
        <w:rPr>
          <w:rFonts w:ascii="Times New Roman" w:hAnsi="Times New Roman" w:cs="Times New Roman"/>
          <w:sz w:val="24"/>
          <w:szCs w:val="24"/>
        </w:rPr>
      </w:pPr>
      <w:r w:rsidRPr="00DC0AE8">
        <w:rPr>
          <w:rFonts w:ascii="Times New Roman" w:hAnsi="Times New Roman" w:cs="Times New Roman"/>
          <w:sz w:val="24"/>
          <w:szCs w:val="24"/>
        </w:rPr>
        <w:t>Expanding fee categories in major permit revisions (i.e., boreholes; new NPDES outfall; surface site revision; new surface mining opening site; underground acreage addition)</w:t>
      </w:r>
      <w:r w:rsidR="009D486E" w:rsidRPr="00DC0AE8">
        <w:rPr>
          <w:rFonts w:ascii="Times New Roman" w:hAnsi="Times New Roman" w:cs="Times New Roman"/>
          <w:sz w:val="24"/>
          <w:szCs w:val="24"/>
        </w:rPr>
        <w:t>.</w:t>
      </w:r>
    </w:p>
    <w:p w:rsidR="00707718" w:rsidRPr="00DC0AE8" w:rsidRDefault="00707718" w:rsidP="00707718">
      <w:pPr>
        <w:pStyle w:val="ListParagraph"/>
        <w:numPr>
          <w:ilvl w:val="0"/>
          <w:numId w:val="19"/>
        </w:numPr>
        <w:spacing w:before="120" w:after="0" w:line="240" w:lineRule="auto"/>
        <w:ind w:left="778"/>
        <w:contextualSpacing w:val="0"/>
        <w:rPr>
          <w:rFonts w:ascii="Times New Roman" w:hAnsi="Times New Roman" w:cs="Times New Roman"/>
          <w:sz w:val="24"/>
          <w:szCs w:val="24"/>
        </w:rPr>
      </w:pPr>
      <w:r w:rsidRPr="00DC0AE8">
        <w:rPr>
          <w:rFonts w:ascii="Times New Roman" w:hAnsi="Times New Roman" w:cs="Times New Roman"/>
          <w:sz w:val="24"/>
          <w:szCs w:val="24"/>
        </w:rPr>
        <w:t xml:space="preserve">Expanding fee categories in permit renewals to include mine shaft sites.  </w:t>
      </w:r>
    </w:p>
    <w:p w:rsidR="00707718" w:rsidRPr="00DC0AE8" w:rsidRDefault="00707718" w:rsidP="00707718">
      <w:pPr>
        <w:pStyle w:val="ListParagraph"/>
        <w:numPr>
          <w:ilvl w:val="0"/>
          <w:numId w:val="19"/>
        </w:numPr>
        <w:spacing w:before="120" w:after="0" w:line="240" w:lineRule="auto"/>
        <w:ind w:left="778"/>
        <w:contextualSpacing w:val="0"/>
        <w:rPr>
          <w:rFonts w:ascii="Times New Roman" w:hAnsi="Times New Roman" w:cs="Times New Roman"/>
          <w:sz w:val="24"/>
          <w:szCs w:val="24"/>
        </w:rPr>
      </w:pPr>
      <w:r w:rsidRPr="00DC0AE8">
        <w:rPr>
          <w:rFonts w:ascii="Times New Roman" w:hAnsi="Times New Roman" w:cs="Times New Roman"/>
          <w:sz w:val="24"/>
          <w:szCs w:val="24"/>
        </w:rPr>
        <w:t xml:space="preserve">Commitment to continued interaction with industry to examine the permit renewal process and, to identify efficiencies to improve this process.  </w:t>
      </w:r>
    </w:p>
    <w:p w:rsidR="005E3F56" w:rsidRPr="00DC0AE8" w:rsidRDefault="005E3F56" w:rsidP="005E3F56">
      <w:pPr>
        <w:spacing w:after="0" w:line="240" w:lineRule="auto"/>
        <w:rPr>
          <w:rFonts w:ascii="Times New Roman" w:hAnsi="Times New Roman" w:cs="Times New Roman"/>
          <w:sz w:val="24"/>
          <w:szCs w:val="24"/>
        </w:rPr>
      </w:pPr>
    </w:p>
    <w:p w:rsidR="00707718" w:rsidRPr="00DC0AE8" w:rsidRDefault="00707718" w:rsidP="005E3F56">
      <w:pPr>
        <w:spacing w:after="0" w:line="240" w:lineRule="auto"/>
        <w:rPr>
          <w:rFonts w:ascii="Times New Roman" w:hAnsi="Times New Roman"/>
          <w:sz w:val="24"/>
          <w:szCs w:val="24"/>
        </w:rPr>
      </w:pPr>
      <w:r w:rsidRPr="00DC0AE8">
        <w:rPr>
          <w:rFonts w:ascii="Times New Roman" w:hAnsi="Times New Roman" w:cs="Times New Roman"/>
          <w:sz w:val="24"/>
          <w:szCs w:val="24"/>
        </w:rPr>
        <w:t xml:space="preserve">After some extensive discussions, the Board </w:t>
      </w:r>
      <w:r w:rsidRPr="00DC0AE8">
        <w:rPr>
          <w:rFonts w:ascii="Times New Roman" w:hAnsi="Times New Roman"/>
          <w:sz w:val="24"/>
          <w:szCs w:val="24"/>
        </w:rPr>
        <w:t>voted to accept the</w:t>
      </w:r>
      <w:r w:rsidR="00FA50B0">
        <w:rPr>
          <w:rFonts w:ascii="Times New Roman" w:hAnsi="Times New Roman"/>
          <w:sz w:val="24"/>
          <w:szCs w:val="24"/>
        </w:rPr>
        <w:t xml:space="preserve"> surface mining </w:t>
      </w:r>
      <w:r w:rsidR="001E43A6">
        <w:rPr>
          <w:rFonts w:ascii="Times New Roman" w:hAnsi="Times New Roman"/>
          <w:sz w:val="24"/>
          <w:szCs w:val="24"/>
        </w:rPr>
        <w:t xml:space="preserve">permit </w:t>
      </w:r>
      <w:r w:rsidR="00FA50B0">
        <w:rPr>
          <w:rFonts w:ascii="Times New Roman" w:hAnsi="Times New Roman"/>
          <w:sz w:val="24"/>
          <w:szCs w:val="24"/>
        </w:rPr>
        <w:t>component of the</w:t>
      </w:r>
      <w:r w:rsidRPr="00DC0AE8">
        <w:rPr>
          <w:rFonts w:ascii="Times New Roman" w:hAnsi="Times New Roman"/>
          <w:sz w:val="24"/>
          <w:szCs w:val="24"/>
        </w:rPr>
        <w:t xml:space="preserve"> coal fees regulatory package, with the </w:t>
      </w:r>
      <w:r w:rsidR="00CA66AA" w:rsidRPr="00DC0AE8">
        <w:rPr>
          <w:rFonts w:ascii="Times New Roman" w:hAnsi="Times New Roman"/>
          <w:sz w:val="24"/>
          <w:szCs w:val="24"/>
        </w:rPr>
        <w:t>following caveats</w:t>
      </w:r>
      <w:r w:rsidRPr="00DC0AE8">
        <w:rPr>
          <w:rFonts w:ascii="Times New Roman" w:hAnsi="Times New Roman"/>
          <w:sz w:val="24"/>
          <w:szCs w:val="24"/>
        </w:rPr>
        <w:t xml:space="preserve">: </w:t>
      </w:r>
    </w:p>
    <w:p w:rsidR="00707718" w:rsidRPr="00DC0AE8" w:rsidRDefault="00707718" w:rsidP="005E3F56">
      <w:pPr>
        <w:spacing w:after="0" w:line="240" w:lineRule="auto"/>
        <w:rPr>
          <w:rFonts w:ascii="Times New Roman" w:hAnsi="Times New Roman"/>
          <w:sz w:val="24"/>
          <w:szCs w:val="24"/>
        </w:rPr>
      </w:pPr>
    </w:p>
    <w:p w:rsidR="00707718" w:rsidRPr="00DC0AE8" w:rsidRDefault="00707718" w:rsidP="00707718">
      <w:pPr>
        <w:pStyle w:val="ListParagraph"/>
        <w:numPr>
          <w:ilvl w:val="0"/>
          <w:numId w:val="20"/>
        </w:numPr>
        <w:spacing w:after="0" w:line="240" w:lineRule="auto"/>
        <w:rPr>
          <w:rFonts w:ascii="Times New Roman" w:hAnsi="Times New Roman" w:cs="Times New Roman"/>
          <w:sz w:val="24"/>
          <w:szCs w:val="24"/>
        </w:rPr>
      </w:pPr>
      <w:r w:rsidRPr="00DC0AE8">
        <w:rPr>
          <w:rFonts w:ascii="Times New Roman" w:hAnsi="Times New Roman"/>
          <w:sz w:val="24"/>
          <w:szCs w:val="24"/>
        </w:rPr>
        <w:t xml:space="preserve">Underground coal mining </w:t>
      </w:r>
      <w:r w:rsidR="001E43A6">
        <w:rPr>
          <w:rFonts w:ascii="Times New Roman" w:hAnsi="Times New Roman"/>
          <w:sz w:val="24"/>
          <w:szCs w:val="24"/>
        </w:rPr>
        <w:t xml:space="preserve">permit </w:t>
      </w:r>
      <w:r w:rsidRPr="00DC0AE8">
        <w:rPr>
          <w:rFonts w:ascii="Times New Roman" w:hAnsi="Times New Roman"/>
          <w:sz w:val="24"/>
          <w:szCs w:val="24"/>
        </w:rPr>
        <w:t xml:space="preserve">fees </w:t>
      </w:r>
      <w:r w:rsidR="006137D1" w:rsidRPr="00DC0AE8">
        <w:rPr>
          <w:rFonts w:ascii="Times New Roman" w:hAnsi="Times New Roman"/>
          <w:sz w:val="24"/>
          <w:szCs w:val="24"/>
        </w:rPr>
        <w:t xml:space="preserve">should </w:t>
      </w:r>
      <w:r w:rsidRPr="00DC0AE8">
        <w:rPr>
          <w:rFonts w:ascii="Times New Roman" w:hAnsi="Times New Roman"/>
          <w:sz w:val="24"/>
          <w:szCs w:val="24"/>
        </w:rPr>
        <w:t>be kept off the table and discussed further separately with the industry, per the PA Coal Alliance</w:t>
      </w:r>
      <w:r w:rsidR="002E0E19" w:rsidRPr="00DC0AE8">
        <w:rPr>
          <w:rFonts w:ascii="Times New Roman" w:hAnsi="Times New Roman"/>
          <w:sz w:val="24"/>
          <w:szCs w:val="24"/>
        </w:rPr>
        <w:t xml:space="preserve"> (PCA)</w:t>
      </w:r>
      <w:r w:rsidRPr="00DC0AE8">
        <w:rPr>
          <w:rFonts w:ascii="Times New Roman" w:hAnsi="Times New Roman"/>
          <w:sz w:val="24"/>
          <w:szCs w:val="24"/>
        </w:rPr>
        <w:t>; and</w:t>
      </w:r>
    </w:p>
    <w:p w:rsidR="00707718" w:rsidRPr="00DC0AE8" w:rsidRDefault="00707718" w:rsidP="00707718">
      <w:pPr>
        <w:pStyle w:val="ListParagraph"/>
        <w:numPr>
          <w:ilvl w:val="0"/>
          <w:numId w:val="20"/>
        </w:numPr>
        <w:spacing w:before="120" w:after="0" w:line="240" w:lineRule="auto"/>
        <w:contextualSpacing w:val="0"/>
        <w:rPr>
          <w:rFonts w:ascii="Times New Roman" w:hAnsi="Times New Roman" w:cs="Times New Roman"/>
          <w:sz w:val="24"/>
          <w:szCs w:val="24"/>
        </w:rPr>
      </w:pPr>
      <w:r w:rsidRPr="00DC0AE8">
        <w:rPr>
          <w:rFonts w:ascii="Times New Roman" w:hAnsi="Times New Roman"/>
          <w:sz w:val="24"/>
          <w:szCs w:val="24"/>
        </w:rPr>
        <w:t xml:space="preserve">The matter regarding whether </w:t>
      </w:r>
      <w:proofErr w:type="spellStart"/>
      <w:r w:rsidRPr="00DC0AE8">
        <w:rPr>
          <w:rFonts w:ascii="Times New Roman" w:hAnsi="Times New Roman"/>
          <w:sz w:val="24"/>
          <w:szCs w:val="24"/>
        </w:rPr>
        <w:t>remining</w:t>
      </w:r>
      <w:proofErr w:type="spellEnd"/>
      <w:r w:rsidRPr="00DC0AE8">
        <w:rPr>
          <w:rFonts w:ascii="Times New Roman" w:hAnsi="Times New Roman"/>
          <w:sz w:val="24"/>
          <w:szCs w:val="24"/>
        </w:rPr>
        <w:t xml:space="preserve"> activities would be affected under the completion report fe</w:t>
      </w:r>
      <w:r w:rsidR="00102065" w:rsidRPr="00DC0AE8">
        <w:rPr>
          <w:rFonts w:ascii="Times New Roman" w:hAnsi="Times New Roman"/>
          <w:sz w:val="24"/>
          <w:szCs w:val="24"/>
        </w:rPr>
        <w:t xml:space="preserve">es in the proposed regulations should </w:t>
      </w:r>
      <w:r w:rsidR="006137D1" w:rsidRPr="00DC0AE8">
        <w:rPr>
          <w:rFonts w:ascii="Times New Roman" w:hAnsi="Times New Roman"/>
          <w:sz w:val="24"/>
          <w:szCs w:val="24"/>
        </w:rPr>
        <w:t xml:space="preserve">be addressed.  </w:t>
      </w:r>
      <w:bookmarkStart w:id="0" w:name="_GoBack"/>
      <w:bookmarkEnd w:id="0"/>
      <w:r w:rsidRPr="00DC0AE8">
        <w:rPr>
          <w:rFonts w:ascii="Times New Roman" w:hAnsi="Times New Roman"/>
          <w:sz w:val="24"/>
          <w:szCs w:val="24"/>
        </w:rPr>
        <w:t>  </w:t>
      </w:r>
    </w:p>
    <w:p w:rsidR="00707718" w:rsidRPr="00DC0AE8" w:rsidRDefault="00707718" w:rsidP="005E3F56">
      <w:pPr>
        <w:spacing w:after="0" w:line="240" w:lineRule="auto"/>
        <w:rPr>
          <w:rFonts w:ascii="Times New Roman" w:hAnsi="Times New Roman" w:cs="Times New Roman"/>
          <w:sz w:val="24"/>
          <w:szCs w:val="24"/>
        </w:rPr>
      </w:pPr>
    </w:p>
    <w:p w:rsidR="005E3F56" w:rsidRPr="00DC0AE8" w:rsidRDefault="005E3F56" w:rsidP="005E3F56">
      <w:pPr>
        <w:spacing w:after="0" w:line="240" w:lineRule="auto"/>
        <w:rPr>
          <w:rFonts w:ascii="Times New Roman" w:hAnsi="Times New Roman" w:cs="Times New Roman"/>
          <w:b/>
          <w:sz w:val="24"/>
          <w:szCs w:val="24"/>
        </w:rPr>
      </w:pPr>
      <w:r w:rsidRPr="00DC0AE8">
        <w:rPr>
          <w:rFonts w:ascii="Times New Roman" w:hAnsi="Times New Roman" w:cs="Times New Roman"/>
          <w:b/>
          <w:sz w:val="24"/>
          <w:szCs w:val="24"/>
        </w:rPr>
        <w:t>Open Time</w:t>
      </w:r>
    </w:p>
    <w:p w:rsidR="005E3F56" w:rsidRPr="00DC0AE8" w:rsidRDefault="005E3F56" w:rsidP="005E3F56">
      <w:pPr>
        <w:spacing w:after="0" w:line="240" w:lineRule="auto"/>
        <w:rPr>
          <w:rFonts w:ascii="Times New Roman" w:hAnsi="Times New Roman" w:cs="Times New Roman"/>
          <w:sz w:val="24"/>
          <w:szCs w:val="24"/>
        </w:rPr>
      </w:pPr>
    </w:p>
    <w:p w:rsidR="005E3F56" w:rsidRPr="00DC0AE8" w:rsidRDefault="005E3F56" w:rsidP="005E3F56">
      <w:pPr>
        <w:spacing w:after="0" w:line="240" w:lineRule="auto"/>
        <w:rPr>
          <w:rFonts w:ascii="Times New Roman" w:hAnsi="Times New Roman" w:cs="Times New Roman"/>
          <w:sz w:val="24"/>
          <w:szCs w:val="24"/>
        </w:rPr>
      </w:pPr>
      <w:r w:rsidRPr="00DC0AE8">
        <w:rPr>
          <w:rFonts w:ascii="Times New Roman" w:hAnsi="Times New Roman" w:cs="Times New Roman"/>
          <w:sz w:val="24"/>
          <w:szCs w:val="24"/>
        </w:rPr>
        <w:t>Dr. Snowden mentioned the availability of conference room space at the Harrisburg University, which is located right next to the Rachel Carson State Office Building.  He invited all interested Board members and alternates</w:t>
      </w:r>
      <w:r w:rsidR="00AC0FE1" w:rsidRPr="00DC0AE8">
        <w:rPr>
          <w:rFonts w:ascii="Times New Roman" w:hAnsi="Times New Roman" w:cs="Times New Roman"/>
          <w:sz w:val="24"/>
          <w:szCs w:val="24"/>
        </w:rPr>
        <w:t>, following the meeting,</w:t>
      </w:r>
      <w:r w:rsidRPr="00DC0AE8">
        <w:rPr>
          <w:rFonts w:ascii="Times New Roman" w:hAnsi="Times New Roman" w:cs="Times New Roman"/>
          <w:sz w:val="24"/>
          <w:szCs w:val="24"/>
        </w:rPr>
        <w:t xml:space="preserve"> to take a look at this facility as a possib</w:t>
      </w:r>
      <w:r w:rsidR="00502166" w:rsidRPr="00DC0AE8">
        <w:rPr>
          <w:rFonts w:ascii="Times New Roman" w:hAnsi="Times New Roman" w:cs="Times New Roman"/>
          <w:sz w:val="24"/>
          <w:szCs w:val="24"/>
        </w:rPr>
        <w:t xml:space="preserve">ility for hosting future Board </w:t>
      </w:r>
      <w:r w:rsidRPr="00DC0AE8">
        <w:rPr>
          <w:rFonts w:ascii="Times New Roman" w:hAnsi="Times New Roman" w:cs="Times New Roman"/>
          <w:sz w:val="24"/>
          <w:szCs w:val="24"/>
        </w:rPr>
        <w:t xml:space="preserve">meetings, in the event that Conference Room 105 is unavailable on a meeting date.   </w:t>
      </w:r>
    </w:p>
    <w:p w:rsidR="00502166" w:rsidRPr="00DC0AE8" w:rsidRDefault="00502166" w:rsidP="005E3F56">
      <w:pPr>
        <w:spacing w:after="0" w:line="240" w:lineRule="auto"/>
        <w:rPr>
          <w:rFonts w:ascii="Times New Roman" w:hAnsi="Times New Roman" w:cs="Times New Roman"/>
          <w:sz w:val="24"/>
          <w:szCs w:val="24"/>
        </w:rPr>
      </w:pPr>
    </w:p>
    <w:p w:rsidR="00502166" w:rsidRPr="00DC0AE8" w:rsidRDefault="00502166" w:rsidP="005E3F56">
      <w:pPr>
        <w:spacing w:after="0" w:line="240" w:lineRule="auto"/>
        <w:rPr>
          <w:rFonts w:ascii="Times New Roman" w:hAnsi="Times New Roman" w:cs="Times New Roman"/>
          <w:b/>
          <w:sz w:val="24"/>
          <w:szCs w:val="24"/>
        </w:rPr>
      </w:pPr>
      <w:r w:rsidRPr="00DC0AE8">
        <w:rPr>
          <w:rFonts w:ascii="Times New Roman" w:hAnsi="Times New Roman" w:cs="Times New Roman"/>
          <w:b/>
          <w:sz w:val="24"/>
          <w:szCs w:val="24"/>
        </w:rPr>
        <w:t>Adjournment/Next Meeting</w:t>
      </w:r>
    </w:p>
    <w:p w:rsidR="00502166" w:rsidRPr="00DC0AE8" w:rsidRDefault="00502166" w:rsidP="005E3F56">
      <w:pPr>
        <w:spacing w:after="0" w:line="240" w:lineRule="auto"/>
        <w:rPr>
          <w:rFonts w:ascii="Times New Roman" w:hAnsi="Times New Roman" w:cs="Times New Roman"/>
          <w:sz w:val="24"/>
          <w:szCs w:val="24"/>
        </w:rPr>
      </w:pPr>
    </w:p>
    <w:p w:rsidR="00502166" w:rsidRPr="00DC0AE8" w:rsidRDefault="00502166" w:rsidP="005E3F56">
      <w:pPr>
        <w:spacing w:after="0" w:line="240" w:lineRule="auto"/>
        <w:rPr>
          <w:rFonts w:ascii="Times New Roman" w:hAnsi="Times New Roman" w:cs="Times New Roman"/>
          <w:sz w:val="24"/>
          <w:szCs w:val="24"/>
        </w:rPr>
      </w:pPr>
      <w:r w:rsidRPr="00DC0AE8">
        <w:rPr>
          <w:rFonts w:ascii="Times New Roman" w:hAnsi="Times New Roman" w:cs="Times New Roman"/>
          <w:sz w:val="24"/>
          <w:szCs w:val="24"/>
        </w:rPr>
        <w:t>The Board adjourned its meeting at approximately 11:45 a.m.   The Board will meet again on January</w:t>
      </w:r>
      <w:r w:rsidR="00F94ED2" w:rsidRPr="00DC0AE8">
        <w:rPr>
          <w:rFonts w:ascii="Times New Roman" w:hAnsi="Times New Roman" w:cs="Times New Roman"/>
          <w:sz w:val="24"/>
          <w:szCs w:val="24"/>
        </w:rPr>
        <w:t> </w:t>
      </w:r>
      <w:r w:rsidRPr="00DC0AE8">
        <w:rPr>
          <w:rFonts w:ascii="Times New Roman" w:hAnsi="Times New Roman" w:cs="Times New Roman"/>
          <w:sz w:val="24"/>
          <w:szCs w:val="24"/>
        </w:rPr>
        <w:t xml:space="preserve">19, 2017 in Harrisburg (Rachel Carson State Office Building, Conference Room 105).   </w:t>
      </w:r>
    </w:p>
    <w:p w:rsidR="00AC1902" w:rsidRPr="006079FF" w:rsidRDefault="00AC1902" w:rsidP="00FF7B53">
      <w:pPr>
        <w:spacing w:after="0" w:line="240" w:lineRule="auto"/>
        <w:rPr>
          <w:rFonts w:ascii="Times New Roman" w:hAnsi="Times New Roman" w:cs="Times New Roman"/>
          <w:sz w:val="23"/>
          <w:szCs w:val="23"/>
        </w:rPr>
      </w:pPr>
    </w:p>
    <w:sectPr w:rsidR="00AC1902" w:rsidRPr="006079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F1" w:rsidRDefault="00E37FF1" w:rsidP="00E37FF1">
      <w:pPr>
        <w:spacing w:after="0" w:line="240" w:lineRule="auto"/>
      </w:pPr>
      <w:r>
        <w:separator/>
      </w:r>
    </w:p>
  </w:endnote>
  <w:endnote w:type="continuationSeparator" w:id="0">
    <w:p w:rsidR="00E37FF1" w:rsidRDefault="00E37FF1" w:rsidP="00E3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F1" w:rsidRDefault="00E37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60837"/>
      <w:docPartObj>
        <w:docPartGallery w:val="Page Numbers (Bottom of Page)"/>
        <w:docPartUnique/>
      </w:docPartObj>
    </w:sdtPr>
    <w:sdtEndPr>
      <w:rPr>
        <w:rFonts w:ascii="Times New Roman" w:hAnsi="Times New Roman" w:cs="Times New Roman"/>
        <w:noProof/>
      </w:rPr>
    </w:sdtEndPr>
    <w:sdtContent>
      <w:p w:rsidR="00E37FF1" w:rsidRPr="00E37FF1" w:rsidRDefault="00E37FF1">
        <w:pPr>
          <w:pStyle w:val="Footer"/>
          <w:jc w:val="center"/>
          <w:rPr>
            <w:rFonts w:ascii="Times New Roman" w:hAnsi="Times New Roman" w:cs="Times New Roman"/>
          </w:rPr>
        </w:pPr>
        <w:r w:rsidRPr="00E37FF1">
          <w:rPr>
            <w:rFonts w:ascii="Times New Roman" w:hAnsi="Times New Roman" w:cs="Times New Roman"/>
          </w:rPr>
          <w:fldChar w:fldCharType="begin"/>
        </w:r>
        <w:r w:rsidRPr="00E37FF1">
          <w:rPr>
            <w:rFonts w:ascii="Times New Roman" w:hAnsi="Times New Roman" w:cs="Times New Roman"/>
          </w:rPr>
          <w:instrText xml:space="preserve"> PAGE   \* MERGEFORMAT </w:instrText>
        </w:r>
        <w:r w:rsidRPr="00E37FF1">
          <w:rPr>
            <w:rFonts w:ascii="Times New Roman" w:hAnsi="Times New Roman" w:cs="Times New Roman"/>
          </w:rPr>
          <w:fldChar w:fldCharType="separate"/>
        </w:r>
        <w:r w:rsidR="001E43A6">
          <w:rPr>
            <w:rFonts w:ascii="Times New Roman" w:hAnsi="Times New Roman" w:cs="Times New Roman"/>
            <w:noProof/>
          </w:rPr>
          <w:t>6</w:t>
        </w:r>
        <w:r w:rsidRPr="00E37FF1">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F1" w:rsidRDefault="00E37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F1" w:rsidRDefault="00E37FF1" w:rsidP="00E37FF1">
      <w:pPr>
        <w:spacing w:after="0" w:line="240" w:lineRule="auto"/>
      </w:pPr>
      <w:r>
        <w:separator/>
      </w:r>
    </w:p>
  </w:footnote>
  <w:footnote w:type="continuationSeparator" w:id="0">
    <w:p w:rsidR="00E37FF1" w:rsidRDefault="00E37FF1" w:rsidP="00E3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F1" w:rsidRDefault="00E37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F1" w:rsidRDefault="00E37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F1" w:rsidRDefault="00E37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47C1"/>
    <w:multiLevelType w:val="hybridMultilevel"/>
    <w:tmpl w:val="E5E2C3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F62BD0"/>
    <w:multiLevelType w:val="hybridMultilevel"/>
    <w:tmpl w:val="089A3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73B61"/>
    <w:multiLevelType w:val="hybridMultilevel"/>
    <w:tmpl w:val="4AB45E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629541A"/>
    <w:multiLevelType w:val="hybridMultilevel"/>
    <w:tmpl w:val="3EEA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A65F7"/>
    <w:multiLevelType w:val="hybridMultilevel"/>
    <w:tmpl w:val="1E96DD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371F74"/>
    <w:multiLevelType w:val="hybridMultilevel"/>
    <w:tmpl w:val="B352F8D8"/>
    <w:lvl w:ilvl="0" w:tplc="FC82992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255522F"/>
    <w:multiLevelType w:val="hybridMultilevel"/>
    <w:tmpl w:val="31888A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DD171A"/>
    <w:multiLevelType w:val="hybridMultilevel"/>
    <w:tmpl w:val="CE9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65D28"/>
    <w:multiLevelType w:val="hybridMultilevel"/>
    <w:tmpl w:val="257C7A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9476F1"/>
    <w:multiLevelType w:val="hybridMultilevel"/>
    <w:tmpl w:val="94B8E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BB20D2"/>
    <w:multiLevelType w:val="hybridMultilevel"/>
    <w:tmpl w:val="C3B0AE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2656167"/>
    <w:multiLevelType w:val="hybridMultilevel"/>
    <w:tmpl w:val="A496B8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1473E1"/>
    <w:multiLevelType w:val="hybridMultilevel"/>
    <w:tmpl w:val="7932E4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CE1CAD"/>
    <w:multiLevelType w:val="hybridMultilevel"/>
    <w:tmpl w:val="B43E384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9183FDE"/>
    <w:multiLevelType w:val="hybridMultilevel"/>
    <w:tmpl w:val="BCD4B68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FB311F1"/>
    <w:multiLevelType w:val="hybridMultilevel"/>
    <w:tmpl w:val="FE20A1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6A2CAC"/>
    <w:multiLevelType w:val="hybridMultilevel"/>
    <w:tmpl w:val="183406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5D3D6E"/>
    <w:multiLevelType w:val="hybridMultilevel"/>
    <w:tmpl w:val="EDC894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5B86E4F"/>
    <w:multiLevelType w:val="hybridMultilevel"/>
    <w:tmpl w:val="422C12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92277"/>
    <w:multiLevelType w:val="hybridMultilevel"/>
    <w:tmpl w:val="C2E68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DB6603"/>
    <w:multiLevelType w:val="hybridMultilevel"/>
    <w:tmpl w:val="A59E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C27B3"/>
    <w:multiLevelType w:val="hybridMultilevel"/>
    <w:tmpl w:val="880A4C0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AED3415"/>
    <w:multiLevelType w:val="hybridMultilevel"/>
    <w:tmpl w:val="970648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7EBE1753"/>
    <w:multiLevelType w:val="hybridMultilevel"/>
    <w:tmpl w:val="DCDC97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8"/>
  </w:num>
  <w:num w:numId="4">
    <w:abstractNumId w:val="19"/>
  </w:num>
  <w:num w:numId="5">
    <w:abstractNumId w:val="10"/>
  </w:num>
  <w:num w:numId="6">
    <w:abstractNumId w:val="18"/>
  </w:num>
  <w:num w:numId="7">
    <w:abstractNumId w:val="6"/>
  </w:num>
  <w:num w:numId="8">
    <w:abstractNumId w:val="15"/>
  </w:num>
  <w:num w:numId="9">
    <w:abstractNumId w:val="16"/>
  </w:num>
  <w:num w:numId="10">
    <w:abstractNumId w:val="9"/>
  </w:num>
  <w:num w:numId="11">
    <w:abstractNumId w:val="2"/>
  </w:num>
  <w:num w:numId="12">
    <w:abstractNumId w:val="0"/>
  </w:num>
  <w:num w:numId="13">
    <w:abstractNumId w:val="14"/>
  </w:num>
  <w:num w:numId="14">
    <w:abstractNumId w:val="11"/>
  </w:num>
  <w:num w:numId="15">
    <w:abstractNumId w:val="13"/>
  </w:num>
  <w:num w:numId="16">
    <w:abstractNumId w:val="17"/>
  </w:num>
  <w:num w:numId="17">
    <w:abstractNumId w:val="21"/>
  </w:num>
  <w:num w:numId="18">
    <w:abstractNumId w:val="4"/>
  </w:num>
  <w:num w:numId="19">
    <w:abstractNumId w:val="22"/>
  </w:num>
  <w:num w:numId="20">
    <w:abstractNumId w:val="3"/>
  </w:num>
  <w:num w:numId="21">
    <w:abstractNumId w:val="5"/>
  </w:num>
  <w:num w:numId="22">
    <w:abstractNumId w:val="5"/>
  </w:num>
  <w:num w:numId="23">
    <w:abstractNumId w:val="12"/>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03"/>
    <w:rsid w:val="00013239"/>
    <w:rsid w:val="0005054E"/>
    <w:rsid w:val="00061969"/>
    <w:rsid w:val="000707AE"/>
    <w:rsid w:val="0009329D"/>
    <w:rsid w:val="000A29D5"/>
    <w:rsid w:val="000D101F"/>
    <w:rsid w:val="000E36EA"/>
    <w:rsid w:val="00102065"/>
    <w:rsid w:val="00132494"/>
    <w:rsid w:val="00134DC7"/>
    <w:rsid w:val="00140503"/>
    <w:rsid w:val="001A45E4"/>
    <w:rsid w:val="001C3107"/>
    <w:rsid w:val="001D4DD7"/>
    <w:rsid w:val="001E43A6"/>
    <w:rsid w:val="002A204B"/>
    <w:rsid w:val="002C174E"/>
    <w:rsid w:val="002C7BE3"/>
    <w:rsid w:val="002D775F"/>
    <w:rsid w:val="002E0E19"/>
    <w:rsid w:val="00335881"/>
    <w:rsid w:val="00363559"/>
    <w:rsid w:val="003A39EA"/>
    <w:rsid w:val="003A48FD"/>
    <w:rsid w:val="003E452F"/>
    <w:rsid w:val="0041381E"/>
    <w:rsid w:val="00444E46"/>
    <w:rsid w:val="00486352"/>
    <w:rsid w:val="00502166"/>
    <w:rsid w:val="00505EA1"/>
    <w:rsid w:val="00526063"/>
    <w:rsid w:val="00527726"/>
    <w:rsid w:val="005649E7"/>
    <w:rsid w:val="005656F3"/>
    <w:rsid w:val="00570FEF"/>
    <w:rsid w:val="00596A5D"/>
    <w:rsid w:val="005E3F56"/>
    <w:rsid w:val="005E59DD"/>
    <w:rsid w:val="005F4655"/>
    <w:rsid w:val="00601473"/>
    <w:rsid w:val="006137D1"/>
    <w:rsid w:val="0061647F"/>
    <w:rsid w:val="00621A1B"/>
    <w:rsid w:val="00683EAF"/>
    <w:rsid w:val="006A31CB"/>
    <w:rsid w:val="006D3B9D"/>
    <w:rsid w:val="006D5018"/>
    <w:rsid w:val="00707718"/>
    <w:rsid w:val="007578BA"/>
    <w:rsid w:val="00761908"/>
    <w:rsid w:val="007945E0"/>
    <w:rsid w:val="007C7438"/>
    <w:rsid w:val="007E51F9"/>
    <w:rsid w:val="00811C8B"/>
    <w:rsid w:val="00822E22"/>
    <w:rsid w:val="00877092"/>
    <w:rsid w:val="00895A0E"/>
    <w:rsid w:val="008B07FA"/>
    <w:rsid w:val="009433B1"/>
    <w:rsid w:val="00944143"/>
    <w:rsid w:val="00976B3D"/>
    <w:rsid w:val="00987303"/>
    <w:rsid w:val="009D486E"/>
    <w:rsid w:val="009F46DE"/>
    <w:rsid w:val="00A11C07"/>
    <w:rsid w:val="00AC0FE1"/>
    <w:rsid w:val="00AC1902"/>
    <w:rsid w:val="00AC3F8C"/>
    <w:rsid w:val="00AD5265"/>
    <w:rsid w:val="00B47E00"/>
    <w:rsid w:val="00B66FD6"/>
    <w:rsid w:val="00B81652"/>
    <w:rsid w:val="00B85D1A"/>
    <w:rsid w:val="00B9639F"/>
    <w:rsid w:val="00BB77F9"/>
    <w:rsid w:val="00BC76C1"/>
    <w:rsid w:val="00C17860"/>
    <w:rsid w:val="00C24E83"/>
    <w:rsid w:val="00C6207A"/>
    <w:rsid w:val="00C70C6D"/>
    <w:rsid w:val="00CA6056"/>
    <w:rsid w:val="00CA66AA"/>
    <w:rsid w:val="00CB1159"/>
    <w:rsid w:val="00CB4903"/>
    <w:rsid w:val="00D048EA"/>
    <w:rsid w:val="00D22393"/>
    <w:rsid w:val="00D445D7"/>
    <w:rsid w:val="00D61D0F"/>
    <w:rsid w:val="00DC0AE8"/>
    <w:rsid w:val="00E0196F"/>
    <w:rsid w:val="00E149EC"/>
    <w:rsid w:val="00E316B6"/>
    <w:rsid w:val="00E328AC"/>
    <w:rsid w:val="00E37FF1"/>
    <w:rsid w:val="00ED5E54"/>
    <w:rsid w:val="00F1147C"/>
    <w:rsid w:val="00F94ED2"/>
    <w:rsid w:val="00FA2CD9"/>
    <w:rsid w:val="00FA50B0"/>
    <w:rsid w:val="00FE57E2"/>
    <w:rsid w:val="00FF7406"/>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96F"/>
    <w:pPr>
      <w:ind w:left="720"/>
      <w:contextualSpacing/>
    </w:pPr>
  </w:style>
  <w:style w:type="paragraph" w:styleId="Header">
    <w:name w:val="header"/>
    <w:basedOn w:val="Normal"/>
    <w:link w:val="HeaderChar"/>
    <w:uiPriority w:val="99"/>
    <w:unhideWhenUsed/>
    <w:rsid w:val="00E3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F1"/>
  </w:style>
  <w:style w:type="paragraph" w:styleId="Footer">
    <w:name w:val="footer"/>
    <w:basedOn w:val="Normal"/>
    <w:link w:val="FooterChar"/>
    <w:uiPriority w:val="99"/>
    <w:unhideWhenUsed/>
    <w:rsid w:val="00E3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96F"/>
    <w:pPr>
      <w:ind w:left="720"/>
      <w:contextualSpacing/>
    </w:pPr>
  </w:style>
  <w:style w:type="paragraph" w:styleId="Header">
    <w:name w:val="header"/>
    <w:basedOn w:val="Normal"/>
    <w:link w:val="HeaderChar"/>
    <w:uiPriority w:val="99"/>
    <w:unhideWhenUsed/>
    <w:rsid w:val="00E3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F1"/>
  </w:style>
  <w:style w:type="paragraph" w:styleId="Footer">
    <w:name w:val="footer"/>
    <w:basedOn w:val="Normal"/>
    <w:link w:val="FooterChar"/>
    <w:uiPriority w:val="99"/>
    <w:unhideWhenUsed/>
    <w:rsid w:val="00E3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8878">
      <w:bodyDiv w:val="1"/>
      <w:marLeft w:val="0"/>
      <w:marRight w:val="0"/>
      <w:marTop w:val="0"/>
      <w:marBottom w:val="0"/>
      <w:divBdr>
        <w:top w:val="none" w:sz="0" w:space="0" w:color="auto"/>
        <w:left w:val="none" w:sz="0" w:space="0" w:color="auto"/>
        <w:bottom w:val="none" w:sz="0" w:space="0" w:color="auto"/>
        <w:right w:val="none" w:sz="0" w:space="0" w:color="auto"/>
      </w:divBdr>
    </w:div>
    <w:div w:id="777916830">
      <w:bodyDiv w:val="1"/>
      <w:marLeft w:val="0"/>
      <w:marRight w:val="0"/>
      <w:marTop w:val="0"/>
      <w:marBottom w:val="0"/>
      <w:divBdr>
        <w:top w:val="none" w:sz="0" w:space="0" w:color="auto"/>
        <w:left w:val="none" w:sz="0" w:space="0" w:color="auto"/>
        <w:bottom w:val="none" w:sz="0" w:space="0" w:color="auto"/>
        <w:right w:val="none" w:sz="0" w:space="0" w:color="auto"/>
      </w:divBdr>
    </w:div>
    <w:div w:id="15650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13</cp:revision>
  <dcterms:created xsi:type="dcterms:W3CDTF">2016-12-14T14:15:00Z</dcterms:created>
  <dcterms:modified xsi:type="dcterms:W3CDTF">2017-01-04T17:13:00Z</dcterms:modified>
</cp:coreProperties>
</file>