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917" w:rsidRPr="00EB7917" w:rsidRDefault="00EB7917" w:rsidP="00EB7917">
      <w:pPr>
        <w:spacing w:after="0" w:line="240" w:lineRule="auto"/>
        <w:outlineLvl w:val="0"/>
        <w:rPr>
          <w:rFonts w:ascii="Source Sans Pro" w:eastAsia="Times New Roman" w:hAnsi="Source Sans Pro" w:cs="Helvetica"/>
          <w:color w:val="333333"/>
          <w:spacing w:val="-14"/>
          <w:kern w:val="36"/>
          <w:sz w:val="60"/>
          <w:szCs w:val="60"/>
        </w:rPr>
      </w:pPr>
      <w:bookmarkStart w:id="0" w:name="_GoBack"/>
      <w:bookmarkEnd w:id="0"/>
      <w:r w:rsidRPr="00EB7917">
        <w:rPr>
          <w:rFonts w:ascii="Source Sans Pro" w:eastAsia="Times New Roman" w:hAnsi="Source Sans Pro" w:cs="Helvetica"/>
          <w:color w:val="333333"/>
          <w:spacing w:val="-14"/>
          <w:kern w:val="36"/>
          <w:sz w:val="60"/>
          <w:szCs w:val="60"/>
        </w:rPr>
        <w:t>Privately Owned Vehicle (POV) Mileage Reimbursement Rates</w:t>
      </w:r>
    </w:p>
    <w:p w:rsidR="00EB7917" w:rsidRPr="00EB7917" w:rsidRDefault="00EB7917" w:rsidP="00EB7917">
      <w:pPr>
        <w:shd w:val="clear" w:color="auto" w:fill="F1F1F1"/>
        <w:spacing w:after="0" w:line="240" w:lineRule="auto"/>
        <w:rPr>
          <w:rFonts w:ascii="Source Sans Pro" w:eastAsia="Times New Roman" w:hAnsi="Source Sans Pro" w:cs="Helvetica"/>
          <w:color w:val="333333"/>
          <w:sz w:val="26"/>
          <w:szCs w:val="26"/>
        </w:rPr>
      </w:pPr>
      <w:r w:rsidRPr="00EB7917">
        <w:rPr>
          <w:rFonts w:ascii="Source Sans Pro" w:eastAsia="Times New Roman" w:hAnsi="Source Sans Pro" w:cs="Helvetica"/>
          <w:i/>
          <w:iCs/>
          <w:color w:val="333333"/>
          <w:sz w:val="26"/>
          <w:szCs w:val="26"/>
        </w:rPr>
        <w:t>GSA has adjusted all POV mileage reimbursement rates effective January 1, 2016.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4"/>
        <w:gridCol w:w="2743"/>
        <w:gridCol w:w="1033"/>
      </w:tblGrid>
      <w:tr w:rsidR="00EB7917" w:rsidRPr="00EB7917" w:rsidTr="00EB7917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6C4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b/>
                <w:bCs/>
                <w:color w:val="000000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b/>
                <w:bCs/>
                <w:color w:val="000000"/>
                <w:sz w:val="26"/>
                <w:szCs w:val="26"/>
              </w:rPr>
              <w:t>Modes of Transportation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6C4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b/>
                <w:bCs/>
                <w:color w:val="000000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b/>
                <w:bCs/>
                <w:color w:val="000000"/>
                <w:sz w:val="26"/>
                <w:szCs w:val="26"/>
              </w:rPr>
              <w:t>Effective/Applicability 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6C4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b/>
                <w:bCs/>
                <w:color w:val="000000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b/>
                <w:bCs/>
                <w:color w:val="000000"/>
                <w:sz w:val="26"/>
                <w:szCs w:val="26"/>
              </w:rPr>
              <w:t> Rate per mile</w:t>
            </w:r>
          </w:p>
        </w:tc>
      </w:tr>
      <w:tr w:rsidR="00EB7917" w:rsidRPr="00EB7917" w:rsidTr="00EB79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  <w:t>Airplane*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b/>
                <w:bCs/>
                <w:color w:val="333333"/>
                <w:sz w:val="26"/>
                <w:szCs w:val="26"/>
              </w:rPr>
              <w:t>January 1, 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  <w:t>$1.17 </w:t>
            </w:r>
          </w:p>
        </w:tc>
      </w:tr>
      <w:tr w:rsidR="00EB7917" w:rsidRPr="00EB7917" w:rsidTr="00EB79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  <w:t>If use of privately owned automobile is authorized or if no Government-furnished automobile is available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b/>
                <w:bCs/>
                <w:color w:val="333333"/>
                <w:sz w:val="26"/>
                <w:szCs w:val="26"/>
              </w:rPr>
              <w:t>January 1, 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  <w:t>$0.54</w:t>
            </w:r>
          </w:p>
        </w:tc>
      </w:tr>
      <w:tr w:rsidR="00EB7917" w:rsidRPr="00EB7917" w:rsidTr="00EB79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  <w:t>If Government-furnished automobile is available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b/>
                <w:bCs/>
                <w:color w:val="333333"/>
                <w:sz w:val="26"/>
                <w:szCs w:val="26"/>
              </w:rPr>
              <w:t>January 1, 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  <w:t>$0.19</w:t>
            </w:r>
          </w:p>
        </w:tc>
      </w:tr>
      <w:tr w:rsidR="00EB7917" w:rsidRPr="00EB7917" w:rsidTr="00EB79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  <w:t>Motorcycle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b/>
                <w:bCs/>
                <w:color w:val="333333"/>
                <w:sz w:val="26"/>
                <w:szCs w:val="26"/>
              </w:rPr>
              <w:t>January 1, 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  <w:t>$0.51</w:t>
            </w:r>
          </w:p>
        </w:tc>
      </w:tr>
    </w:tbl>
    <w:p w:rsidR="00C27AD9" w:rsidRDefault="00C27AD9"/>
    <w:sectPr w:rsidR="00C27A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105" w:rsidRDefault="00C55105" w:rsidP="00C55105">
      <w:pPr>
        <w:spacing w:after="0" w:line="240" w:lineRule="auto"/>
      </w:pPr>
      <w:r>
        <w:separator/>
      </w:r>
    </w:p>
  </w:endnote>
  <w:endnote w:type="continuationSeparator" w:id="0">
    <w:p w:rsidR="00C55105" w:rsidRDefault="00C55105" w:rsidP="00C5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05" w:rsidRDefault="00C551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05" w:rsidRDefault="00C551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05" w:rsidRDefault="00C55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105" w:rsidRDefault="00C55105" w:rsidP="00C55105">
      <w:pPr>
        <w:spacing w:after="0" w:line="240" w:lineRule="auto"/>
      </w:pPr>
      <w:r>
        <w:separator/>
      </w:r>
    </w:p>
  </w:footnote>
  <w:footnote w:type="continuationSeparator" w:id="0">
    <w:p w:rsidR="00C55105" w:rsidRDefault="00C55105" w:rsidP="00C55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05" w:rsidRDefault="00C551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05" w:rsidRDefault="00C551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05" w:rsidRDefault="00C55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17"/>
    <w:rsid w:val="001A4B69"/>
    <w:rsid w:val="00C27AD9"/>
    <w:rsid w:val="00C55105"/>
    <w:rsid w:val="00EB7917"/>
    <w:rsid w:val="00F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7917"/>
    <w:pPr>
      <w:spacing w:after="0" w:line="240" w:lineRule="auto"/>
      <w:outlineLvl w:val="0"/>
    </w:pPr>
    <w:rPr>
      <w:rFonts w:ascii="Source Sans Pro" w:eastAsia="Times New Roman" w:hAnsi="Source Sans Pro" w:cs="Times New Roman"/>
      <w:spacing w:val="-14"/>
      <w:kern w:val="36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917"/>
    <w:rPr>
      <w:rFonts w:ascii="Source Sans Pro" w:eastAsia="Times New Roman" w:hAnsi="Source Sans Pro" w:cs="Times New Roman"/>
      <w:spacing w:val="-14"/>
      <w:kern w:val="36"/>
      <w:sz w:val="60"/>
      <w:szCs w:val="60"/>
    </w:rPr>
  </w:style>
  <w:style w:type="character" w:styleId="Emphasis">
    <w:name w:val="Emphasis"/>
    <w:basedOn w:val="DefaultParagraphFont"/>
    <w:uiPriority w:val="20"/>
    <w:qFormat/>
    <w:rsid w:val="00EB7917"/>
    <w:rPr>
      <w:i/>
      <w:iCs/>
    </w:rPr>
  </w:style>
  <w:style w:type="character" w:styleId="Strong">
    <w:name w:val="Strong"/>
    <w:basedOn w:val="DefaultParagraphFont"/>
    <w:uiPriority w:val="22"/>
    <w:qFormat/>
    <w:rsid w:val="00EB79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105"/>
  </w:style>
  <w:style w:type="paragraph" w:styleId="Footer">
    <w:name w:val="footer"/>
    <w:basedOn w:val="Normal"/>
    <w:link w:val="FooterChar"/>
    <w:uiPriority w:val="99"/>
    <w:unhideWhenUsed/>
    <w:rsid w:val="00C5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5207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8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78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7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2018-08-03T15:22:00Z</dcterms:created>
  <dcterms:modified xsi:type="dcterms:W3CDTF">2018-08-03T15:22:00Z</dcterms:modified>
</cp:coreProperties>
</file>